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A" w:rsidRPr="0033531B" w:rsidRDefault="00D9750A" w:rsidP="00D9750A">
      <w:pPr>
        <w:jc w:val="center"/>
        <w:rPr>
          <w:rFonts w:ascii="Arial" w:hAnsi="Arial" w:cs="Arial"/>
          <w:b/>
        </w:rPr>
      </w:pPr>
      <w:r w:rsidRPr="0033531B">
        <w:rPr>
          <w:rFonts w:ascii="Arial" w:hAnsi="Arial" w:cs="Arial"/>
          <w:b/>
        </w:rPr>
        <w:t xml:space="preserve">АДМИНИСТРАЦИЯ </w:t>
      </w:r>
      <w:r w:rsidR="00665CD9" w:rsidRPr="0033531B">
        <w:rPr>
          <w:rFonts w:ascii="Arial" w:hAnsi="Arial" w:cs="Arial"/>
          <w:b/>
        </w:rPr>
        <w:t xml:space="preserve">СПИРОВСКОГО </w:t>
      </w:r>
    </w:p>
    <w:p w:rsidR="00D9750A" w:rsidRPr="0033531B" w:rsidRDefault="00665CD9" w:rsidP="00D9750A">
      <w:pPr>
        <w:jc w:val="center"/>
        <w:rPr>
          <w:rFonts w:ascii="Arial" w:hAnsi="Arial" w:cs="Arial"/>
          <w:b/>
        </w:rPr>
      </w:pPr>
      <w:r w:rsidRPr="0033531B">
        <w:rPr>
          <w:rFonts w:ascii="Arial" w:hAnsi="Arial" w:cs="Arial"/>
          <w:b/>
        </w:rPr>
        <w:t>МУНИЦИПАЛЬНОГО ОКРУГА</w:t>
      </w:r>
      <w:r w:rsidR="00D9750A" w:rsidRPr="0033531B">
        <w:rPr>
          <w:rFonts w:ascii="Arial" w:hAnsi="Arial" w:cs="Arial"/>
          <w:b/>
        </w:rPr>
        <w:t xml:space="preserve"> ТВЕРСКОЙ ОБЛАСТИ</w:t>
      </w:r>
    </w:p>
    <w:p w:rsidR="00D9750A" w:rsidRPr="0033531B" w:rsidRDefault="00D9750A" w:rsidP="00D9750A">
      <w:pPr>
        <w:jc w:val="center"/>
        <w:rPr>
          <w:rFonts w:ascii="Arial" w:hAnsi="Arial" w:cs="Arial"/>
          <w:b/>
        </w:rPr>
      </w:pPr>
    </w:p>
    <w:p w:rsidR="00D9750A" w:rsidRPr="0033531B" w:rsidRDefault="00D9750A" w:rsidP="00D9750A">
      <w:pPr>
        <w:rPr>
          <w:rFonts w:ascii="Arial" w:hAnsi="Arial" w:cs="Arial"/>
          <w:b/>
        </w:rPr>
      </w:pPr>
    </w:p>
    <w:p w:rsidR="00D9750A" w:rsidRPr="0033531B" w:rsidRDefault="00D9750A" w:rsidP="00D9750A">
      <w:pPr>
        <w:jc w:val="center"/>
        <w:rPr>
          <w:rFonts w:ascii="Arial" w:hAnsi="Arial" w:cs="Arial"/>
          <w:b/>
        </w:rPr>
      </w:pPr>
      <w:r w:rsidRPr="0033531B">
        <w:rPr>
          <w:rFonts w:ascii="Arial" w:hAnsi="Arial" w:cs="Arial"/>
          <w:b/>
        </w:rPr>
        <w:t>ПОСТАНОВЛЕНИЕ</w:t>
      </w:r>
    </w:p>
    <w:p w:rsidR="00D9750A" w:rsidRPr="0033531B" w:rsidRDefault="00D9750A" w:rsidP="00D9750A">
      <w:pPr>
        <w:jc w:val="center"/>
        <w:rPr>
          <w:rFonts w:ascii="Arial" w:hAnsi="Arial" w:cs="Arial"/>
          <w:b/>
        </w:rPr>
      </w:pPr>
    </w:p>
    <w:p w:rsidR="003F190C" w:rsidRDefault="00A97B39" w:rsidP="00D97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F190C">
        <w:rPr>
          <w:rFonts w:ascii="Arial" w:hAnsi="Arial" w:cs="Arial"/>
        </w:rPr>
        <w:t xml:space="preserve"> </w:t>
      </w:r>
      <w:r w:rsidR="00D9750A" w:rsidRPr="0033531B">
        <w:rPr>
          <w:rFonts w:ascii="Arial" w:hAnsi="Arial" w:cs="Arial"/>
        </w:rPr>
        <w:t xml:space="preserve">                    </w:t>
      </w:r>
      <w:r w:rsidR="00665CD9" w:rsidRPr="0033531B">
        <w:rPr>
          <w:rFonts w:ascii="Arial" w:hAnsi="Arial" w:cs="Arial"/>
        </w:rPr>
        <w:t xml:space="preserve">                          </w:t>
      </w:r>
      <w:r w:rsidR="00D9750A" w:rsidRPr="0033531B">
        <w:rPr>
          <w:rFonts w:ascii="Arial" w:hAnsi="Arial" w:cs="Arial"/>
        </w:rPr>
        <w:t xml:space="preserve">           </w:t>
      </w:r>
      <w:proofErr w:type="spellStart"/>
      <w:r w:rsidR="00665CD9" w:rsidRPr="0033531B">
        <w:rPr>
          <w:rFonts w:ascii="Arial" w:hAnsi="Arial" w:cs="Arial"/>
        </w:rPr>
        <w:t>п</w:t>
      </w:r>
      <w:r w:rsidR="003F190C">
        <w:rPr>
          <w:rFonts w:ascii="Arial" w:hAnsi="Arial" w:cs="Arial"/>
        </w:rPr>
        <w:t>гт</w:t>
      </w:r>
      <w:proofErr w:type="spellEnd"/>
      <w:r w:rsidR="00665CD9" w:rsidRPr="0033531B">
        <w:rPr>
          <w:rFonts w:ascii="Arial" w:hAnsi="Arial" w:cs="Arial"/>
        </w:rPr>
        <w:t xml:space="preserve"> Спирово</w:t>
      </w:r>
      <w:r w:rsidR="00D9750A" w:rsidRPr="0033531B">
        <w:rPr>
          <w:rFonts w:ascii="Arial" w:hAnsi="Arial" w:cs="Arial"/>
        </w:rPr>
        <w:t xml:space="preserve">  </w:t>
      </w:r>
    </w:p>
    <w:p w:rsidR="00D9750A" w:rsidRPr="0033531B" w:rsidRDefault="00D9750A" w:rsidP="00D9750A">
      <w:pPr>
        <w:jc w:val="both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               </w:t>
      </w:r>
      <w:r w:rsidR="001A2564" w:rsidRPr="0033531B">
        <w:rPr>
          <w:rFonts w:ascii="Arial" w:hAnsi="Arial" w:cs="Arial"/>
        </w:rPr>
        <w:t xml:space="preserve">                          </w:t>
      </w:r>
      <w:r w:rsidRPr="0033531B">
        <w:rPr>
          <w:rFonts w:ascii="Arial" w:hAnsi="Arial" w:cs="Arial"/>
        </w:rPr>
        <w:t xml:space="preserve"> </w:t>
      </w: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Default="003F190C" w:rsidP="00D97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01.08.2023                                                                                                            № </w:t>
      </w:r>
      <w:r w:rsidR="004C63AF">
        <w:rPr>
          <w:rFonts w:ascii="Arial" w:hAnsi="Arial" w:cs="Arial"/>
        </w:rPr>
        <w:t>366</w:t>
      </w:r>
      <w:r>
        <w:rPr>
          <w:rFonts w:ascii="Arial" w:hAnsi="Arial" w:cs="Arial"/>
        </w:rPr>
        <w:t>-п</w:t>
      </w:r>
    </w:p>
    <w:p w:rsidR="003F190C" w:rsidRDefault="003F190C" w:rsidP="00D9750A">
      <w:pPr>
        <w:jc w:val="both"/>
        <w:rPr>
          <w:rFonts w:ascii="Arial" w:hAnsi="Arial" w:cs="Arial"/>
        </w:rPr>
      </w:pPr>
    </w:p>
    <w:p w:rsidR="003F190C" w:rsidRPr="0033531B" w:rsidRDefault="003F190C" w:rsidP="00D9750A">
      <w:pPr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F190C" w:rsidTr="003F190C">
        <w:tc>
          <w:tcPr>
            <w:tcW w:w="5211" w:type="dxa"/>
          </w:tcPr>
          <w:p w:rsidR="003F190C" w:rsidRPr="0033531B" w:rsidRDefault="003F190C" w:rsidP="003F190C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Об утверждении Порядка размещения нестационарных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торговых объектов, методики определения размера платы за размещение нестационарных торговых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объектов, порядка проведения аукциона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на предоставление права на размещение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нестационарных торговых объектов на территории </w:t>
            </w:r>
            <w:proofErr w:type="spellStart"/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Спировского</w:t>
            </w:r>
            <w:proofErr w:type="spellEnd"/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муниципального округа</w:t>
            </w:r>
          </w:p>
          <w:p w:rsidR="003F190C" w:rsidRDefault="003F190C" w:rsidP="001A2564">
            <w:pPr>
              <w:jc w:val="both"/>
              <w:rPr>
                <w:bCs/>
                <w:bdr w:val="none" w:sz="0" w:space="0" w:color="auto" w:frame="1"/>
              </w:rPr>
            </w:pPr>
          </w:p>
        </w:tc>
      </w:tr>
    </w:tbl>
    <w:p w:rsidR="003F190C" w:rsidRPr="0033531B" w:rsidRDefault="003F190C" w:rsidP="001A2564">
      <w:pPr>
        <w:ind w:firstLine="709"/>
        <w:jc w:val="both"/>
        <w:rPr>
          <w:bCs/>
          <w:bdr w:val="none" w:sz="0" w:space="0" w:color="auto" w:frame="1"/>
        </w:rPr>
      </w:pPr>
    </w:p>
    <w:p w:rsidR="001A2564" w:rsidRPr="0033531B" w:rsidRDefault="001A2564" w:rsidP="001A2564">
      <w:pPr>
        <w:pStyle w:val="2"/>
        <w:ind w:firstLine="709"/>
        <w:rPr>
          <w:rFonts w:ascii="Arial" w:hAnsi="Arial" w:cs="Arial"/>
          <w:sz w:val="24"/>
        </w:rPr>
      </w:pPr>
      <w:r w:rsidRPr="0033531B">
        <w:rPr>
          <w:rFonts w:ascii="Arial" w:hAnsi="Arial" w:cs="Arial"/>
          <w:sz w:val="24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 Уставом </w:t>
      </w:r>
      <w:r w:rsidR="002127F2">
        <w:rPr>
          <w:rFonts w:ascii="Arial" w:hAnsi="Arial" w:cs="Arial"/>
          <w:sz w:val="24"/>
        </w:rPr>
        <w:t>Спировского муниципального округа</w:t>
      </w:r>
    </w:p>
    <w:p w:rsidR="00FB3CAF" w:rsidRPr="0033531B" w:rsidRDefault="00FB3CAF" w:rsidP="001A2564">
      <w:pPr>
        <w:ind w:firstLine="720"/>
        <w:jc w:val="both"/>
        <w:rPr>
          <w:rFonts w:ascii="Arial" w:hAnsi="Arial" w:cs="Arial"/>
        </w:rPr>
      </w:pPr>
    </w:p>
    <w:p w:rsidR="001A2564" w:rsidRPr="0033531B" w:rsidRDefault="001A2564" w:rsidP="001A2564">
      <w:pPr>
        <w:ind w:firstLine="720"/>
        <w:jc w:val="both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Администрация </w:t>
      </w:r>
      <w:r w:rsidR="00665CD9" w:rsidRPr="0033531B">
        <w:rPr>
          <w:rFonts w:ascii="Arial" w:hAnsi="Arial" w:cs="Arial"/>
        </w:rPr>
        <w:t>округа</w:t>
      </w:r>
      <w:r w:rsidRPr="0033531B">
        <w:rPr>
          <w:rFonts w:ascii="Arial" w:hAnsi="Arial" w:cs="Arial"/>
        </w:rPr>
        <w:t xml:space="preserve"> ПОСТАНОВЛЯЕТ:</w:t>
      </w:r>
    </w:p>
    <w:p w:rsidR="00665CD9" w:rsidRPr="0033531B" w:rsidRDefault="00665CD9" w:rsidP="001A2564">
      <w:pPr>
        <w:ind w:firstLine="720"/>
        <w:jc w:val="both"/>
        <w:rPr>
          <w:rFonts w:ascii="Arial" w:hAnsi="Arial" w:cs="Arial"/>
        </w:rPr>
      </w:pPr>
    </w:p>
    <w:p w:rsidR="001A2564" w:rsidRPr="0033531B" w:rsidRDefault="00887E50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 </w:t>
      </w:r>
      <w:r w:rsidR="001A2564" w:rsidRPr="0033531B">
        <w:rPr>
          <w:rFonts w:ascii="Arial" w:hAnsi="Arial" w:cs="Arial"/>
        </w:rPr>
        <w:t xml:space="preserve">Утвердить Порядок размещения нестационарных торговых объектов на территории </w:t>
      </w:r>
      <w:r w:rsidR="00665CD9" w:rsidRPr="0033531B">
        <w:rPr>
          <w:rFonts w:ascii="Arial" w:hAnsi="Arial" w:cs="Arial"/>
        </w:rPr>
        <w:t xml:space="preserve">Спировского муниципального округа </w:t>
      </w:r>
      <w:r w:rsidR="001A2564" w:rsidRPr="0033531B">
        <w:rPr>
          <w:rFonts w:ascii="Arial" w:hAnsi="Arial" w:cs="Arial"/>
        </w:rPr>
        <w:t>(Приложение № 1).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2. Утвердить Методику определения размера платы за размещение нестационарных объектов на территории </w:t>
      </w:r>
      <w:r w:rsidR="00665CD9" w:rsidRPr="0033531B">
        <w:rPr>
          <w:rFonts w:ascii="Arial" w:hAnsi="Arial" w:cs="Arial"/>
        </w:rPr>
        <w:t xml:space="preserve">Спировского муниципального округа </w:t>
      </w:r>
      <w:r w:rsidRPr="0033531B">
        <w:rPr>
          <w:rFonts w:ascii="Arial" w:hAnsi="Arial" w:cs="Arial"/>
        </w:rPr>
        <w:t>(Приложение № 2).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 Утвердить Порядок проведения аукциона на предоставление права на размещение нестационарных торговых объектов на территории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Pr="0033531B">
        <w:rPr>
          <w:rFonts w:ascii="Arial" w:hAnsi="Arial" w:cs="Arial"/>
        </w:rPr>
        <w:t xml:space="preserve"> (Приложение № 3).</w:t>
      </w:r>
    </w:p>
    <w:p w:rsidR="001A2564" w:rsidRPr="0033531B" w:rsidRDefault="001A2564" w:rsidP="004C63A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3531B">
        <w:rPr>
          <w:sz w:val="24"/>
          <w:szCs w:val="24"/>
        </w:rPr>
        <w:t xml:space="preserve">4.  Настоящее </w:t>
      </w:r>
      <w:r w:rsidR="00887E50" w:rsidRPr="0033531B">
        <w:rPr>
          <w:sz w:val="24"/>
          <w:szCs w:val="24"/>
        </w:rPr>
        <w:t>постановление вступает в силу с момента подписания, подлежит</w:t>
      </w:r>
      <w:r w:rsidRPr="0033531B">
        <w:rPr>
          <w:sz w:val="24"/>
          <w:szCs w:val="24"/>
        </w:rPr>
        <w:t xml:space="preserve"> размещению на официальном сайт</w:t>
      </w:r>
      <w:r w:rsidR="00887E50" w:rsidRPr="0033531B">
        <w:rPr>
          <w:sz w:val="24"/>
          <w:szCs w:val="24"/>
        </w:rPr>
        <w:t xml:space="preserve">е </w:t>
      </w:r>
      <w:r w:rsidR="00B421BF">
        <w:rPr>
          <w:sz w:val="24"/>
          <w:szCs w:val="24"/>
        </w:rPr>
        <w:t>муниципального образования</w:t>
      </w:r>
      <w:r w:rsidR="00887E50" w:rsidRPr="0033531B">
        <w:rPr>
          <w:sz w:val="24"/>
          <w:szCs w:val="24"/>
        </w:rPr>
        <w:t xml:space="preserve"> </w:t>
      </w:r>
      <w:r w:rsidR="00665CD9" w:rsidRPr="0033531B">
        <w:rPr>
          <w:sz w:val="24"/>
          <w:szCs w:val="24"/>
        </w:rPr>
        <w:t>Спировск</w:t>
      </w:r>
      <w:r w:rsidR="00B421BF">
        <w:rPr>
          <w:sz w:val="24"/>
          <w:szCs w:val="24"/>
        </w:rPr>
        <w:t>ий</w:t>
      </w:r>
      <w:r w:rsidR="00665CD9" w:rsidRPr="0033531B">
        <w:rPr>
          <w:sz w:val="24"/>
          <w:szCs w:val="24"/>
        </w:rPr>
        <w:t xml:space="preserve"> муниципальн</w:t>
      </w:r>
      <w:r w:rsidR="00B421BF">
        <w:rPr>
          <w:sz w:val="24"/>
          <w:szCs w:val="24"/>
        </w:rPr>
        <w:t>ый</w:t>
      </w:r>
      <w:r w:rsidR="00665CD9" w:rsidRPr="0033531B">
        <w:rPr>
          <w:sz w:val="24"/>
          <w:szCs w:val="24"/>
        </w:rPr>
        <w:t xml:space="preserve"> округ </w:t>
      </w:r>
      <w:r w:rsidRPr="0033531B">
        <w:rPr>
          <w:sz w:val="24"/>
          <w:szCs w:val="24"/>
        </w:rPr>
        <w:t xml:space="preserve">в информационно-телекоммуникационной сети </w:t>
      </w:r>
      <w:r w:rsidR="00B421BF">
        <w:rPr>
          <w:sz w:val="24"/>
          <w:szCs w:val="24"/>
        </w:rPr>
        <w:t>«</w:t>
      </w:r>
      <w:r w:rsidRPr="0033531B">
        <w:rPr>
          <w:sz w:val="24"/>
          <w:szCs w:val="24"/>
        </w:rPr>
        <w:t>Интернет</w:t>
      </w:r>
      <w:r w:rsidR="00B421BF">
        <w:rPr>
          <w:sz w:val="24"/>
          <w:szCs w:val="24"/>
        </w:rPr>
        <w:t>»</w:t>
      </w:r>
      <w:r w:rsidRPr="0033531B">
        <w:rPr>
          <w:sz w:val="24"/>
          <w:szCs w:val="24"/>
        </w:rPr>
        <w:t>.</w:t>
      </w:r>
    </w:p>
    <w:p w:rsidR="00D9750A" w:rsidRPr="0033531B" w:rsidRDefault="00D9750A" w:rsidP="00D9750A">
      <w:pPr>
        <w:spacing w:line="360" w:lineRule="auto"/>
        <w:jc w:val="both"/>
        <w:rPr>
          <w:rFonts w:ascii="Arial" w:hAnsi="Arial" w:cs="Arial"/>
        </w:rPr>
      </w:pPr>
    </w:p>
    <w:p w:rsidR="00D9750A" w:rsidRPr="0033531B" w:rsidRDefault="00D9750A" w:rsidP="00D9750A">
      <w:pPr>
        <w:spacing w:line="360" w:lineRule="auto"/>
        <w:jc w:val="both"/>
        <w:rPr>
          <w:rFonts w:ascii="Arial" w:hAnsi="Arial" w:cs="Arial"/>
        </w:rPr>
      </w:pPr>
    </w:p>
    <w:p w:rsidR="00727B6B" w:rsidRDefault="00FB3CAF" w:rsidP="00665CD9">
      <w:pPr>
        <w:jc w:val="both"/>
        <w:rPr>
          <w:rFonts w:ascii="Arial" w:hAnsi="Arial" w:cs="Arial"/>
        </w:rPr>
      </w:pPr>
      <w:r w:rsidRPr="0033531B">
        <w:rPr>
          <w:rFonts w:ascii="Arial" w:hAnsi="Arial" w:cs="Arial"/>
        </w:rPr>
        <w:t>Г</w:t>
      </w:r>
      <w:r w:rsidR="00665CD9" w:rsidRPr="0033531B">
        <w:rPr>
          <w:rFonts w:ascii="Arial" w:hAnsi="Arial" w:cs="Arial"/>
        </w:rPr>
        <w:t xml:space="preserve">лава Спировского </w:t>
      </w:r>
    </w:p>
    <w:p w:rsidR="00D9750A" w:rsidRPr="0033531B" w:rsidRDefault="00665CD9" w:rsidP="00665CD9">
      <w:pPr>
        <w:jc w:val="both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муниципального округа                 </w:t>
      </w:r>
      <w:r w:rsidR="00727B6B">
        <w:rPr>
          <w:rFonts w:ascii="Arial" w:hAnsi="Arial" w:cs="Arial"/>
        </w:rPr>
        <w:t xml:space="preserve">                                  </w:t>
      </w:r>
      <w:r w:rsidRPr="0033531B">
        <w:rPr>
          <w:rFonts w:ascii="Arial" w:hAnsi="Arial" w:cs="Arial"/>
        </w:rPr>
        <w:t xml:space="preserve">                         Д.С. Михайлов</w:t>
      </w: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887E50" w:rsidRPr="0033531B" w:rsidRDefault="00887E50" w:rsidP="001A2564">
      <w:pPr>
        <w:shd w:val="clear" w:color="auto" w:fill="FFFFFF"/>
        <w:jc w:val="right"/>
        <w:textAlignment w:val="baseline"/>
      </w:pPr>
    </w:p>
    <w:p w:rsidR="00887E50" w:rsidRDefault="00887E50" w:rsidP="001A2564">
      <w:pPr>
        <w:shd w:val="clear" w:color="auto" w:fill="FFFFFF"/>
        <w:jc w:val="right"/>
        <w:textAlignment w:val="baseline"/>
      </w:pPr>
    </w:p>
    <w:p w:rsidR="000F3862" w:rsidRPr="0033531B" w:rsidRDefault="000F3862" w:rsidP="001A2564">
      <w:pPr>
        <w:shd w:val="clear" w:color="auto" w:fill="FFFFFF"/>
        <w:jc w:val="right"/>
        <w:textAlignment w:val="baseline"/>
      </w:pPr>
    </w:p>
    <w:p w:rsidR="00887E50" w:rsidRPr="0033531B" w:rsidRDefault="00887E50" w:rsidP="001A2564">
      <w:pPr>
        <w:shd w:val="clear" w:color="auto" w:fill="FFFFFF"/>
        <w:jc w:val="right"/>
        <w:textAlignment w:val="baseline"/>
      </w:pPr>
    </w:p>
    <w:p w:rsidR="00665CD9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Приложение №1</w:t>
      </w:r>
      <w:r w:rsidRPr="0033531B">
        <w:rPr>
          <w:rFonts w:ascii="Arial" w:hAnsi="Arial" w:cs="Arial"/>
        </w:rPr>
        <w:br/>
        <w:t>к постановлени</w:t>
      </w:r>
      <w:r w:rsidR="005E6CDB" w:rsidRPr="0033531B">
        <w:rPr>
          <w:rFonts w:ascii="Arial" w:hAnsi="Arial" w:cs="Arial"/>
        </w:rPr>
        <w:t>ю администрации</w:t>
      </w:r>
    </w:p>
    <w:p w:rsidR="00665CD9" w:rsidRPr="0033531B" w:rsidRDefault="00665CD9" w:rsidP="004C63AF">
      <w:pPr>
        <w:shd w:val="clear" w:color="auto" w:fill="FFFFFF"/>
        <w:ind w:left="5245"/>
        <w:jc w:val="right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Спировского муниципального округа</w:t>
      </w:r>
    </w:p>
    <w:p w:rsidR="001A2564" w:rsidRPr="0033531B" w:rsidRDefault="005E6CDB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Тверской области</w:t>
      </w:r>
    </w:p>
    <w:p w:rsidR="001A2564" w:rsidRPr="0033531B" w:rsidRDefault="003F190C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23791" w:rsidRPr="0033531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</w:t>
      </w:r>
      <w:r w:rsidR="004C63AF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4C63AF">
        <w:rPr>
          <w:rFonts w:ascii="Arial" w:hAnsi="Arial" w:cs="Arial"/>
        </w:rPr>
        <w:t>8</w:t>
      </w:r>
      <w:r>
        <w:rPr>
          <w:rFonts w:ascii="Arial" w:hAnsi="Arial" w:cs="Arial"/>
        </w:rPr>
        <w:t>.2023</w:t>
      </w:r>
      <w:r w:rsidR="00923791" w:rsidRPr="0033531B">
        <w:rPr>
          <w:rFonts w:ascii="Arial" w:hAnsi="Arial" w:cs="Arial"/>
        </w:rPr>
        <w:t xml:space="preserve"> </w:t>
      </w:r>
      <w:r w:rsidR="00887E50" w:rsidRPr="0033531B">
        <w:rPr>
          <w:rFonts w:ascii="Arial" w:hAnsi="Arial" w:cs="Arial"/>
        </w:rPr>
        <w:t>№</w:t>
      </w:r>
      <w:r w:rsidR="004C63AF">
        <w:rPr>
          <w:rFonts w:ascii="Arial" w:hAnsi="Arial" w:cs="Arial"/>
        </w:rPr>
        <w:t xml:space="preserve"> 366-п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Порядок размещения нестационарных торговых объектов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33531B">
        <w:rPr>
          <w:rFonts w:ascii="Arial" w:hAnsi="Arial" w:cs="Arial"/>
          <w:b/>
        </w:rPr>
        <w:t xml:space="preserve">на территории </w:t>
      </w:r>
      <w:r w:rsidR="00665CD9" w:rsidRPr="0033531B">
        <w:rPr>
          <w:rFonts w:ascii="Arial" w:hAnsi="Arial" w:cs="Arial"/>
          <w:b/>
        </w:rPr>
        <w:t>Спировского муниципального округа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</w:p>
    <w:p w:rsidR="001A2564" w:rsidRPr="00F30DD4" w:rsidRDefault="001A2564" w:rsidP="00F30DD4">
      <w:pPr>
        <w:pStyle w:val="aa"/>
        <w:numPr>
          <w:ilvl w:val="0"/>
          <w:numId w:val="10"/>
        </w:num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F30DD4">
        <w:rPr>
          <w:rFonts w:ascii="Arial" w:hAnsi="Arial" w:cs="Arial"/>
          <w:b/>
          <w:bCs/>
          <w:bdr w:val="none" w:sz="0" w:space="0" w:color="auto" w:frame="1"/>
        </w:rPr>
        <w:t>Общие положения</w:t>
      </w:r>
    </w:p>
    <w:p w:rsidR="00F30DD4" w:rsidRPr="00F30DD4" w:rsidRDefault="00F30DD4" w:rsidP="00F30DD4">
      <w:pPr>
        <w:pStyle w:val="aa"/>
        <w:shd w:val="clear" w:color="auto" w:fill="FFFFFF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1.1. </w:t>
      </w:r>
      <w:proofErr w:type="gramStart"/>
      <w:r w:rsidRPr="0033531B">
        <w:rPr>
          <w:rFonts w:ascii="Arial" w:hAnsi="Arial" w:cs="Arial"/>
        </w:rPr>
        <w:t>Настоящий Порядок размещения нестационарных торговых объектов на территории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Pr="0033531B">
        <w:rPr>
          <w:rFonts w:ascii="Arial" w:hAnsi="Arial" w:cs="Arial"/>
        </w:rPr>
        <w:t xml:space="preserve"> (далее – Порядок) определяет порядок размещения нестационарных торговых объектов, заключения договоров на размещение нестационарных торговых объектов, допуска к эксплуатации нестационарных торговых объектов, демонтажа нестационарных торговых объектов и осуществления контроля за размещением и эксплуатацией нестационарных торговых объектов на территории</w:t>
      </w:r>
      <w:r w:rsidR="00137295" w:rsidRPr="0033531B">
        <w:rPr>
          <w:rFonts w:ascii="Arial" w:hAnsi="Arial" w:cs="Arial"/>
        </w:rPr>
        <w:t xml:space="preserve"> </w:t>
      </w:r>
      <w:r w:rsidR="00665CD9" w:rsidRPr="0033531B">
        <w:rPr>
          <w:rFonts w:ascii="Arial" w:hAnsi="Arial" w:cs="Arial"/>
        </w:rPr>
        <w:t>Спировского муниципального округа</w:t>
      </w:r>
      <w:r w:rsidRPr="0033531B">
        <w:rPr>
          <w:rFonts w:ascii="Arial" w:hAnsi="Arial" w:cs="Arial"/>
        </w:rPr>
        <w:t>.</w:t>
      </w:r>
      <w:proofErr w:type="gramEnd"/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1.2. Настоящий Порядок разработан с целью: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</w:rPr>
        <w:t>– упорядочения размещения нестационарных торговых объектов (далее – НТО), а также необходимостью обеспечения населения продовольственными, непродовольственным товарами и бытовыми услугами, обеспечения доступности товаров и услуг, достижения нормативов минимальной обеспеченности населения площадью торговых объектов;</w:t>
      </w:r>
      <w:proofErr w:type="gramEnd"/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обеспечения единства требований к организации торговой деятельности при размещении НТО на территории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 соблюдения единства архитектурного облика населенных пунктов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формирования торговой инфраструктуры с учетом видов и типов торговых объектов, форм и способов торговли.</w:t>
      </w:r>
    </w:p>
    <w:p w:rsidR="001A2564" w:rsidRPr="00F30DD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1.3. Настоящий Порядок применяется при размещении НТО на земельных участках, находящихся в муниципальной собственности, а также на земельных участках и землях</w:t>
      </w:r>
      <w:r w:rsidRPr="00F30DD4">
        <w:rPr>
          <w:rFonts w:ascii="Arial" w:hAnsi="Arial" w:cs="Arial"/>
        </w:rPr>
        <w:t xml:space="preserve">, государственная собственность на которые не разграничена, расположенных на территории </w:t>
      </w:r>
      <w:r w:rsidR="00665CD9" w:rsidRPr="00F30DD4">
        <w:rPr>
          <w:rFonts w:ascii="Arial" w:hAnsi="Arial" w:cs="Arial"/>
        </w:rPr>
        <w:t>Спировского муниципального округа</w:t>
      </w:r>
      <w:r w:rsidRPr="00F30DD4">
        <w:rPr>
          <w:rFonts w:ascii="Arial" w:hAnsi="Arial" w:cs="Arial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1.4. Нестационарные торговые объекты размещаются в соответствии со Схемой размещения нестационарных торговых объектов на территории </w:t>
      </w:r>
      <w:r w:rsidR="00665CD9" w:rsidRPr="0033531B">
        <w:rPr>
          <w:rFonts w:ascii="Arial" w:hAnsi="Arial" w:cs="Arial"/>
        </w:rPr>
        <w:t xml:space="preserve">Спировского муниципального округа </w:t>
      </w:r>
      <w:r w:rsidRPr="0033531B">
        <w:rPr>
          <w:rFonts w:ascii="Arial" w:hAnsi="Arial" w:cs="Arial"/>
        </w:rPr>
        <w:t xml:space="preserve">(далее – Схема размещения), разработанной в соответствии </w:t>
      </w:r>
      <w:r w:rsidRPr="00F30DD4">
        <w:rPr>
          <w:rFonts w:ascii="Arial" w:hAnsi="Arial" w:cs="Arial"/>
          <w:shd w:val="clear" w:color="auto" w:fill="FFFFFF"/>
        </w:rPr>
        <w:t>со </w:t>
      </w:r>
      <w:hyperlink r:id="rId8" w:anchor="/document/12171992/entry/10" w:history="1">
        <w:r w:rsidRPr="00F30DD4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статьей 10</w:t>
        </w:r>
      </w:hyperlink>
      <w:r w:rsidRPr="0033531B">
        <w:rPr>
          <w:rFonts w:ascii="Arial" w:hAnsi="Arial" w:cs="Arial"/>
          <w:shd w:val="clear" w:color="auto" w:fill="FFFFFF"/>
        </w:rPr>
        <w:t> Федерального закона от 28.12.2009 №381-ФЗ «Об основах государственного регулирования торговой деятельности в Российской Федерации».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1.5. </w:t>
      </w:r>
      <w:r w:rsidRPr="00F30DD4">
        <w:rPr>
          <w:rFonts w:ascii="Arial" w:hAnsi="Arial" w:cs="Arial"/>
        </w:rPr>
        <w:t>Включение в схему размещения новых НТО осуществляется в порядке,</w:t>
      </w:r>
      <w:r w:rsidRPr="0033531B">
        <w:rPr>
          <w:rFonts w:ascii="Arial" w:hAnsi="Arial" w:cs="Arial"/>
        </w:rPr>
        <w:t xml:space="preserve"> установленном </w:t>
      </w:r>
      <w:r w:rsidR="00137295" w:rsidRPr="0033531B">
        <w:rPr>
          <w:rFonts w:ascii="Arial" w:hAnsi="Arial" w:cs="Arial"/>
        </w:rPr>
        <w:t>администрацией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Pr="0033531B">
        <w:rPr>
          <w:rFonts w:ascii="Arial" w:hAnsi="Arial" w:cs="Arial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1.6. Нестационарные торговые объекты разрешается использовать </w:t>
      </w:r>
      <w:proofErr w:type="gramStart"/>
      <w:r w:rsidRPr="0033531B">
        <w:rPr>
          <w:rFonts w:ascii="Arial" w:hAnsi="Arial" w:cs="Arial"/>
        </w:rPr>
        <w:t>для</w:t>
      </w:r>
      <w:proofErr w:type="gramEnd"/>
      <w:r w:rsidRPr="0033531B">
        <w:rPr>
          <w:rFonts w:ascii="Arial" w:hAnsi="Arial" w:cs="Arial"/>
        </w:rPr>
        <w:t>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продовольственных товаров;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непродовольственных товаров;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печатной продукции;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сувенирной продукции;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цветов;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предоставления услуг общественного питания;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оказания услуг бытового обслуживания населения;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через торговый автомат;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предоставления услуг через платежный терминал.</w:t>
      </w:r>
    </w:p>
    <w:p w:rsidR="00F30DD4" w:rsidRPr="0033531B" w:rsidRDefault="00F30DD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1A2564" w:rsidRDefault="001A2564" w:rsidP="00727B6B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lastRenderedPageBreak/>
        <w:t>2. Основные понятия и их определения</w:t>
      </w:r>
    </w:p>
    <w:p w:rsidR="00F30DD4" w:rsidRPr="0033531B" w:rsidRDefault="00F30DD4" w:rsidP="00727B6B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2.1. Для целей настоящего Порядка используются следующие понятия: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торговая деятельность (торговля)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вид предпринимательской деятельности,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связанный с приобретением и продажей товаров;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розничная торговля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вид торговой деятельности, связанный с приобретением и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продажей товаров для использования их в личных, семейных, домашних и иных целях, несвязанных с осуществлением предпринимательской деятельности;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субъекты торговли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юридические лица</w:t>
      </w:r>
      <w:r w:rsidR="00A71646">
        <w:rPr>
          <w:rFonts w:ascii="Arial" w:hAnsi="Arial" w:cs="Arial"/>
        </w:rPr>
        <w:t>,</w:t>
      </w:r>
      <w:r w:rsidRPr="0033531B">
        <w:rPr>
          <w:rFonts w:ascii="Arial" w:hAnsi="Arial" w:cs="Arial"/>
        </w:rPr>
        <w:t xml:space="preserve"> индивидуальные предприниматели,</w:t>
      </w:r>
      <w:r w:rsidR="00DF43B3" w:rsidRPr="0033531B">
        <w:rPr>
          <w:rFonts w:ascii="Arial" w:hAnsi="Arial" w:cs="Arial"/>
        </w:rPr>
        <w:t xml:space="preserve"> </w:t>
      </w:r>
      <w:proofErr w:type="spellStart"/>
      <w:r w:rsidR="00A71646">
        <w:rPr>
          <w:rFonts w:ascii="Arial" w:hAnsi="Arial" w:cs="Arial"/>
        </w:rPr>
        <w:t>самозанятые</w:t>
      </w:r>
      <w:proofErr w:type="spellEnd"/>
      <w:r w:rsidR="00A71646">
        <w:rPr>
          <w:rFonts w:ascii="Arial" w:hAnsi="Arial" w:cs="Arial"/>
        </w:rPr>
        <w:t xml:space="preserve">, </w:t>
      </w:r>
      <w:r w:rsidRPr="0033531B">
        <w:rPr>
          <w:rFonts w:ascii="Arial" w:hAnsi="Arial" w:cs="Arial"/>
        </w:rPr>
        <w:t>осуществляющие розничную торговлю и зарегистрированные в установленном порядке;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торговый объект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здание или часть здания, строение или часть строения,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сооружение или часть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сооружения, специально оснащенные оборудованием,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предназначенным и используемым для выкладки, демонстрации товаров, обслуживания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покупателей и проведения денежных расчетов с покупателями при продаже товаров;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стационарный торговый объект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торговый объект, представляющий собой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здание или часть здания, строение или часть строения, прочно связанные фундаментом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такого здания, строения с землей и подключенные (технологически присоединенные) к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сетям инженерно-технического обеспечения;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нестационарный торговый объект</w:t>
      </w:r>
      <w:r w:rsidRPr="0033531B">
        <w:rPr>
          <w:rFonts w:ascii="Arial" w:hAnsi="Arial" w:cs="Arial"/>
          <w:b/>
          <w:bCs/>
          <w:bdr w:val="none" w:sz="0" w:space="0" w:color="auto" w:frame="1"/>
        </w:rPr>
        <w:t> –</w:t>
      </w:r>
      <w:r w:rsidRPr="0033531B">
        <w:rPr>
          <w:rFonts w:ascii="Arial" w:hAnsi="Arial" w:cs="Arial"/>
        </w:rPr>
        <w:t> торговый объект, представляющий собой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временное сооружение или временную конструкцию, не связанные прочно с земельным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участком вне зависимости от наличия или отсутствия подключения (технологического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присоединения) к сетям инженерно-технического обеспечения, в том числе передвижное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сооружение и оказывающий иные виды услуг;</w:t>
      </w:r>
      <w:proofErr w:type="gramEnd"/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схема размещения нестационарных торговых объектов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схема, определяющая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места размещения нестационарных торговых объектов на земельных участках, в зданиях,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строениях, сооружениях, находящихся в муниципальной собственности и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землях, государственная собственн</w:t>
      </w:r>
      <w:r w:rsidR="00A71646">
        <w:rPr>
          <w:rFonts w:ascii="Arial" w:hAnsi="Arial" w:cs="Arial"/>
        </w:rPr>
        <w:t>ость на которые не разграничена;</w:t>
      </w:r>
    </w:p>
    <w:p w:rsidR="00A71646" w:rsidRPr="00A71646" w:rsidRDefault="00A71646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71646">
        <w:rPr>
          <w:rFonts w:ascii="Arial" w:hAnsi="Arial" w:cs="Arial"/>
          <w:color w:val="000000"/>
          <w:shd w:val="clear" w:color="auto" w:fill="FFFFFF"/>
        </w:rPr>
        <w:t>хозяйствующий субъект - 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2.2. К нестационарным торговым объектам относятся: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1) 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 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2) киоск</w:t>
      </w:r>
      <w:r w:rsidR="005538B6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</w:t>
      </w:r>
      <w:r w:rsidR="00DF43B3"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и осуществляется хранение товарного запаса;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3) торговая тележка –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4) автомагазин - (торговый автофургон, автолавка) - нестационарный торговый объект, представляющий собой автотранспортное или транспортное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lastRenderedPageBreak/>
        <w:t>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м(</w:t>
      </w:r>
      <w:proofErr w:type="spellStart"/>
      <w:proofErr w:type="gramEnd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ых</w:t>
      </w:r>
      <w:proofErr w:type="spellEnd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) осуществляют предложение товаров, их отпуск и расчет с покупателями;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5) автоцистерна -</w:t>
      </w:r>
      <w:r w:rsidR="005538B6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i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6) 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</w:t>
      </w:r>
      <w:r w:rsidRPr="0033531B">
        <w:rPr>
          <w:rFonts w:ascii="Arial" w:hAnsi="Arial" w:cs="Arial"/>
          <w:i/>
          <w:color w:val="000000"/>
          <w:spacing w:val="2"/>
          <w:shd w:val="clear" w:color="auto" w:fill="FFFFFF"/>
        </w:rPr>
        <w:t>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7)</w:t>
      </w:r>
      <w:r w:rsidR="005538B6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8) торговый автомат (</w:t>
      </w:r>
      <w:proofErr w:type="spellStart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вендинговый</w:t>
      </w:r>
      <w:proofErr w:type="spellEnd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9)</w:t>
      </w:r>
      <w:bookmarkStart w:id="0" w:name="larji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 морозильный лар</w:t>
      </w:r>
      <w:bookmarkEnd w:id="0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ь – холодильное или морозильное оборудование горизонтального и (или) вертикального типа, которое применяется для заморозки и хранения различных продуктов (в том числе мороженого), оборудованное стеклянной крышкой для демонстрации товара;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spacing w:val="2"/>
          <w:shd w:val="clear" w:color="auto" w:fill="FFFFFF"/>
        </w:rPr>
      </w:pPr>
      <w:r w:rsidRPr="0033531B">
        <w:rPr>
          <w:rFonts w:ascii="Arial" w:hAnsi="Arial" w:cs="Arial"/>
          <w:spacing w:val="2"/>
          <w:shd w:val="clear" w:color="auto" w:fill="FFFFFF"/>
        </w:rPr>
        <w:t>10) сезонное кафе - специально оборудованное временное сооружение, в том числе при стационарном предприятии, представляющее собой площадку для размещения предприятия общественного питания для дополнительного обслуживания питанием потребителей;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11) </w:t>
      </w:r>
      <w:proofErr w:type="spellStart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автокафе</w:t>
      </w:r>
      <w:proofErr w:type="spellEnd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 - передвижное сооружение (мобильный пункт быстрого питания),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1A2564" w:rsidRPr="0033531B" w:rsidRDefault="001A2564" w:rsidP="001A2564">
      <w:pPr>
        <w:pStyle w:val="HTML"/>
        <w:shd w:val="clear" w:color="auto" w:fill="FFFFFF"/>
        <w:spacing w:line="270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3531B">
        <w:rPr>
          <w:rFonts w:ascii="Arial" w:hAnsi="Arial" w:cs="Arial"/>
          <w:spacing w:val="2"/>
          <w:sz w:val="24"/>
          <w:szCs w:val="24"/>
          <w:shd w:val="clear" w:color="auto" w:fill="FFFFFF"/>
        </w:rPr>
        <w:t>12) елочный базар - специально оборудованная временная  конструкция,  представляющая  собой  площадку  для продажи натуральных елок, сосен и сопутствующих товаров;</w:t>
      </w:r>
    </w:p>
    <w:p w:rsidR="001A2564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13) иные объекты, соответствующие признакам нестационарного торгового объекта, установленным законодательством.</w:t>
      </w:r>
    </w:p>
    <w:p w:rsidR="00F30DD4" w:rsidRPr="0033531B" w:rsidRDefault="00F30DD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</w:p>
    <w:p w:rsidR="001A2564" w:rsidRDefault="001A2564" w:rsidP="005538B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3. Требования к размещению и внешнему виду нестационарных торговых объектов</w:t>
      </w:r>
    </w:p>
    <w:p w:rsidR="00F30DD4" w:rsidRPr="0033531B" w:rsidRDefault="00F30DD4" w:rsidP="005538B6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41E12">
      <w:pPr>
        <w:pStyle w:val="a9"/>
        <w:jc w:val="both"/>
        <w:rPr>
          <w:rFonts w:ascii="Arial" w:hAnsi="Arial" w:cs="Arial"/>
        </w:rPr>
      </w:pPr>
      <w:r w:rsidRPr="005538B6">
        <w:rPr>
          <w:rFonts w:ascii="Arial" w:hAnsi="Arial" w:cs="Arial"/>
        </w:rPr>
        <w:t>3.1</w:t>
      </w:r>
      <w:r w:rsidRPr="0033531B">
        <w:t xml:space="preserve">. </w:t>
      </w:r>
      <w:r w:rsidRPr="0033531B">
        <w:rPr>
          <w:rFonts w:ascii="Arial" w:hAnsi="Arial" w:cs="Arial"/>
        </w:rPr>
        <w:t xml:space="preserve">Размещение НТО осуществляется на основании утвержденной в установленном порядке Схемы размещения </w:t>
      </w:r>
      <w:r w:rsidR="00441E12" w:rsidRPr="0033531B">
        <w:rPr>
          <w:rFonts w:ascii="Arial" w:hAnsi="Arial" w:cs="Arial"/>
        </w:rPr>
        <w:t xml:space="preserve">и должно соответствовать </w:t>
      </w:r>
      <w:r w:rsidRPr="0033531B">
        <w:rPr>
          <w:rFonts w:ascii="Arial" w:hAnsi="Arial" w:cs="Arial"/>
        </w:rPr>
        <w:t>действую</w:t>
      </w:r>
      <w:r w:rsidR="00441E12" w:rsidRPr="0033531B">
        <w:rPr>
          <w:rFonts w:ascii="Arial" w:hAnsi="Arial" w:cs="Arial"/>
        </w:rPr>
        <w:t xml:space="preserve">щим градостроительным, </w:t>
      </w:r>
      <w:r w:rsidRPr="0033531B">
        <w:rPr>
          <w:rFonts w:ascii="Arial" w:hAnsi="Arial" w:cs="Arial"/>
        </w:rPr>
        <w:t>строительным,</w:t>
      </w:r>
      <w:r w:rsidR="00441E12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 архитектурным, </w:t>
      </w:r>
      <w:r w:rsidR="00441E12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пожарным, </w:t>
      </w:r>
      <w:r w:rsidR="00441E12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санитарным и иным нормам, правилам внешнего благоустройства и санитарного содержания населенных пунктов и иных те</w:t>
      </w:r>
      <w:r w:rsidR="00E6188A" w:rsidRPr="0033531B">
        <w:rPr>
          <w:rFonts w:ascii="Arial" w:hAnsi="Arial" w:cs="Arial"/>
        </w:rPr>
        <w:t xml:space="preserve">рриторий </w:t>
      </w:r>
      <w:r w:rsidR="002127F2">
        <w:rPr>
          <w:rFonts w:ascii="Arial" w:hAnsi="Arial" w:cs="Arial"/>
        </w:rPr>
        <w:t>Спировского муниципального округа.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3.2. НТО должны гармонично вписываться в окружающую архитектурную среду, выполняться из современных, экологически безопасных строительных и </w:t>
      </w:r>
      <w:r w:rsidRPr="0033531B">
        <w:rPr>
          <w:rFonts w:ascii="Arial" w:hAnsi="Arial" w:cs="Arial"/>
        </w:rPr>
        <w:lastRenderedPageBreak/>
        <w:t>отделочных материалов, с применением современных средств рекламы и дизайна.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3.3. Размещение НТО должно осуществляться таким образом, чтобы разгрузка товара производилась без заезда транспортных средств, на территории, занятые зелеными насаждениями. НТО не должны препятствовать доступу спасательных и аварийных служб к существующим зданиям, строениям и сооружениям, инженерным коммуникациям, не должны создавать помехи для движения пешеходов и велосипедистов. При размещении НТО их правообладатели обеспечивают беспрепятственный доступ инвалидов и маломобильных групп населения.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3.4. Не допускается размещение нестационарных торговых объектов: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в местах, не включенных в схему;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в арках зданий, на детских и спортивных площадках, стоянках автотранспорта.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3.5. Не допускается</w:t>
      </w:r>
      <w:r w:rsidR="005538B6">
        <w:rPr>
          <w:rFonts w:ascii="Arial" w:hAnsi="Arial" w:cs="Arial"/>
        </w:rPr>
        <w:t>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использование в фасадных элементах пачкающихся красочных покрытий, плохо закрепленных элементов и иных материалов, могущих нанести вред неопределенному кругу лиц;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эксплуатация НТО с ржавчиной на поверхностях, царапинами, надписями, плохо закрепленными козырьками.</w:t>
      </w:r>
    </w:p>
    <w:p w:rsidR="00F30DD4" w:rsidRPr="0033531B" w:rsidRDefault="00F30DD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Default="001A2564" w:rsidP="005538B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4. Заключение договоров на размещение нестационарных торговых объектов</w:t>
      </w:r>
    </w:p>
    <w:p w:rsidR="00F30DD4" w:rsidRPr="0033531B" w:rsidRDefault="00F30DD4" w:rsidP="005538B6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4.1. Право на размещение НТО предоставляется по результатам аукциона или по результатам рассмотрения соответствующих заявлений </w:t>
      </w:r>
      <w:r w:rsidRPr="00A71646">
        <w:rPr>
          <w:rFonts w:ascii="Arial" w:hAnsi="Arial" w:cs="Arial"/>
        </w:rPr>
        <w:t>Комиссией</w:t>
      </w:r>
      <w:r w:rsidR="00A71646">
        <w:rPr>
          <w:rFonts w:ascii="Arial" w:hAnsi="Arial" w:cs="Arial"/>
        </w:rPr>
        <w:t xml:space="preserve">, созданной Администрацией </w:t>
      </w:r>
      <w:r w:rsidR="005538B6">
        <w:rPr>
          <w:rFonts w:ascii="Arial" w:hAnsi="Arial" w:cs="Arial"/>
        </w:rPr>
        <w:t>Спировского муниципального</w:t>
      </w:r>
      <w:r w:rsidR="002127F2">
        <w:rPr>
          <w:rFonts w:ascii="Arial" w:hAnsi="Arial" w:cs="Arial"/>
        </w:rPr>
        <w:t xml:space="preserve"> округа</w:t>
      </w:r>
      <w:r w:rsidR="005538B6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(далее – Комиссия) в случаях, предусмотренных настоящим Порядком.</w:t>
      </w:r>
    </w:p>
    <w:p w:rsidR="001A2564" w:rsidRPr="0033531B" w:rsidRDefault="00A71646" w:rsidP="004C63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="001A2564" w:rsidRPr="0033531B">
        <w:rPr>
          <w:rFonts w:ascii="Arial" w:hAnsi="Arial" w:cs="Arial"/>
        </w:rPr>
        <w:t>Основанием для размещения НТО является Договор на размещение нестационарного торгового объекта (далее – Договор), заключенный с администрацией муниципального образования, на территории которого располагается НТО (далее – Администрация).</w:t>
      </w:r>
    </w:p>
    <w:p w:rsidR="002127F2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</w:t>
      </w:r>
      <w:r w:rsidR="00A71646">
        <w:rPr>
          <w:rFonts w:ascii="Arial" w:hAnsi="Arial" w:cs="Arial"/>
        </w:rPr>
        <w:t>3</w:t>
      </w:r>
      <w:r w:rsidRPr="0033531B">
        <w:rPr>
          <w:rFonts w:ascii="Arial" w:hAnsi="Arial" w:cs="Arial"/>
        </w:rPr>
        <w:t>. Размер оплаты по Договору определяется согласно Методике определения размера платы за размещение нестационарных торговых объектов, утвержденной  настоящим</w:t>
      </w:r>
      <w:r w:rsidR="0019216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 xml:space="preserve">постановлением  или по результатам аукциона. Оплата по договору перечисляется в бюджет </w:t>
      </w:r>
      <w:r w:rsidR="002127F2">
        <w:rPr>
          <w:rFonts w:ascii="Arial" w:hAnsi="Arial" w:cs="Arial"/>
        </w:rPr>
        <w:t>Спировского муниципального округа.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</w:t>
      </w:r>
      <w:r w:rsidR="00A71646">
        <w:rPr>
          <w:rFonts w:ascii="Arial" w:hAnsi="Arial" w:cs="Arial"/>
        </w:rPr>
        <w:t>4</w:t>
      </w:r>
      <w:r w:rsidRPr="0033531B">
        <w:rPr>
          <w:rFonts w:ascii="Arial" w:hAnsi="Arial" w:cs="Arial"/>
        </w:rPr>
        <w:t>. Срок договора на размещение НТО устанавливается: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- </w:t>
      </w:r>
      <w:r w:rsidR="005538B6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для объектов, функционирующих круглогодично –</w:t>
      </w:r>
      <w:r w:rsidR="005538B6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 3 лет включительно;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для объектов, функционирующих в весенне-летний период – до 7 месяцев включительно;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для объектов по реализации бахчевых культур – до 4 месяцев (с 1 июля по 31 октября);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для объектов по реализации кваса – до 6 месяцев (с 1 мая по 31 октября);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для объектов, функционирующих в осенне-зимний период – до 5 месяцев (с 1 ноября по 31 марта);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для объектов по реализации хвойных деревьев и новогодних игрушек – с 1 ноября по 14 января.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</w:t>
      </w:r>
      <w:r w:rsidR="00A71646">
        <w:rPr>
          <w:rFonts w:ascii="Arial" w:hAnsi="Arial" w:cs="Arial"/>
        </w:rPr>
        <w:t>5</w:t>
      </w:r>
      <w:r w:rsidRPr="0033531B">
        <w:rPr>
          <w:rFonts w:ascii="Arial" w:hAnsi="Arial" w:cs="Arial"/>
        </w:rPr>
        <w:t>. Типовая форма Договора на размещение нестационарного торгового объекта</w:t>
      </w:r>
      <w:r w:rsidR="005538B6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 xml:space="preserve">представлена </w:t>
      </w:r>
      <w:r w:rsidR="005538B6">
        <w:rPr>
          <w:rFonts w:ascii="Arial" w:hAnsi="Arial" w:cs="Arial"/>
        </w:rPr>
        <w:t>в Приложении</w:t>
      </w:r>
      <w:r w:rsidRPr="0033531B">
        <w:rPr>
          <w:rFonts w:ascii="Arial" w:hAnsi="Arial" w:cs="Arial"/>
        </w:rPr>
        <w:t xml:space="preserve"> 2 к настоящему Порядку.</w:t>
      </w:r>
    </w:p>
    <w:p w:rsidR="00F30DD4" w:rsidRPr="0033531B" w:rsidRDefault="00F30DD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Default="001A2564" w:rsidP="005538B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5. Размещение НТО без проведения аукциона</w:t>
      </w:r>
    </w:p>
    <w:p w:rsidR="00F30DD4" w:rsidRPr="0033531B" w:rsidRDefault="00F30DD4" w:rsidP="005538B6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 Размещение НТО без проведения аукциона допускается на основании решения Комиссии в случаях: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5.1.1. заключения Договора с хозяйствующим субъектом, занимавшим место для размещения НТО на момент вступления в силу настоящего Порядка, при отсутствии других заявок на размещение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5.1.2. заключения Договора на новый срок с хозяйствующим субъектом, занимающим место для размещения НТО, добросовестно исполняющим все условия действующего Договора;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5.1.3. предоставления хозяйствующему субъекту места для размещения </w:t>
      </w:r>
      <w:proofErr w:type="gramStart"/>
      <w:r w:rsidRPr="0033531B">
        <w:rPr>
          <w:rFonts w:ascii="Arial" w:hAnsi="Arial" w:cs="Arial"/>
        </w:rPr>
        <w:t>НТО</w:t>
      </w:r>
      <w:proofErr w:type="gramEnd"/>
      <w:r w:rsidRPr="0033531B">
        <w:rPr>
          <w:rFonts w:ascii="Arial" w:hAnsi="Arial" w:cs="Arial"/>
        </w:rPr>
        <w:t xml:space="preserve"> взамен изымаемому, в случае досрочного расторжения Договора в связи с внесением изменений в Схему размещения;</w:t>
      </w:r>
    </w:p>
    <w:p w:rsidR="001B073F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5.1.4. заключения Договора с субъектами малого</w:t>
      </w:r>
      <w:r w:rsidR="00192163" w:rsidRPr="0033531B">
        <w:rPr>
          <w:rFonts w:ascii="Arial" w:hAnsi="Arial" w:cs="Arial"/>
        </w:rPr>
        <w:t xml:space="preserve"> и среднего предпринимательства, при отсутствии других заявок на размещение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 Размещение НТО без проведения аукциона допускается при соблюдении следующих условий: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место размещения НТО включено в Схему размещения;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заявитель соответствует требованиям, установленным настоящим Порядком.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</w:t>
      </w:r>
      <w:r w:rsidR="005538B6">
        <w:rPr>
          <w:rFonts w:ascii="Arial" w:hAnsi="Arial" w:cs="Arial"/>
        </w:rPr>
        <w:t>3</w:t>
      </w:r>
      <w:r w:rsidRPr="0033531B">
        <w:rPr>
          <w:rFonts w:ascii="Arial" w:hAnsi="Arial" w:cs="Arial"/>
        </w:rPr>
        <w:t>. Договор заключается на основании письменного заявления по форме согласно Приложению  1 к настоящему Порядку и следующих документов:</w:t>
      </w:r>
    </w:p>
    <w:p w:rsidR="00231565" w:rsidRPr="0033531B" w:rsidRDefault="00231565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33531B">
        <w:rPr>
          <w:rFonts w:ascii="Arial" w:hAnsi="Arial" w:cs="Arial"/>
        </w:rPr>
        <w:t>документ, </w:t>
      </w:r>
      <w:r w:rsidR="00B46BC3">
        <w:rPr>
          <w:rFonts w:ascii="Arial" w:hAnsi="Arial" w:cs="Arial"/>
        </w:rPr>
        <w:t>удостоверяющий личность</w:t>
      </w:r>
      <w:r w:rsidR="00B94DAA">
        <w:rPr>
          <w:rFonts w:ascii="Arial" w:hAnsi="Arial" w:cs="Arial"/>
        </w:rPr>
        <w:t xml:space="preserve"> заявителя</w:t>
      </w:r>
      <w:r w:rsidRPr="0033531B">
        <w:rPr>
          <w:rFonts w:ascii="Arial" w:hAnsi="Arial" w:cs="Arial"/>
        </w:rPr>
        <w:t>;</w:t>
      </w:r>
    </w:p>
    <w:p w:rsidR="001A2564" w:rsidRPr="0033531B" w:rsidRDefault="00231565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A2564" w:rsidRPr="0033531B">
        <w:rPr>
          <w:rFonts w:ascii="Arial" w:hAnsi="Arial" w:cs="Arial"/>
        </w:rPr>
        <w:t xml:space="preserve"> документ, подтверждающий полномочия лица на осуществление действий от имени юридического лица без доверенности;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 документ, подтверждающий полномочия лица на осуществление действий от имени заявителя, в случае подачи заявления представителем заявителя.</w:t>
      </w:r>
    </w:p>
    <w:p w:rsidR="001B073F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eastAsia="Calibri" w:hAnsi="Arial" w:cs="Arial"/>
        </w:rPr>
      </w:pPr>
      <w:r w:rsidRPr="0033531B">
        <w:rPr>
          <w:rFonts w:ascii="Arial" w:hAnsi="Arial" w:cs="Arial"/>
        </w:rPr>
        <w:t>5.</w:t>
      </w:r>
      <w:r w:rsidR="005538B6">
        <w:rPr>
          <w:rFonts w:ascii="Arial" w:hAnsi="Arial" w:cs="Arial"/>
        </w:rPr>
        <w:t>4</w:t>
      </w:r>
      <w:r w:rsidRPr="0033531B">
        <w:rPr>
          <w:rFonts w:ascii="Arial" w:hAnsi="Arial" w:cs="Arial"/>
        </w:rPr>
        <w:t xml:space="preserve">.  </w:t>
      </w:r>
      <w:proofErr w:type="gramStart"/>
      <w:r w:rsidR="001B073F" w:rsidRPr="0033531B">
        <w:rPr>
          <w:rFonts w:ascii="Arial" w:hAnsi="Arial" w:cs="Arial"/>
        </w:rPr>
        <w:t>Комиссия</w:t>
      </w:r>
      <w:r w:rsidR="001B073F" w:rsidRPr="0033531B">
        <w:rPr>
          <w:rFonts w:ascii="Arial" w:eastAsia="Calibri" w:hAnsi="Arial" w:cs="Arial"/>
        </w:rPr>
        <w:t xml:space="preserve"> в течение 5 дней со дня поступления заявления о заключении Договора в отношении места, предусмотренного Схемой, обеспечивает размещение на официальном сайте </w:t>
      </w:r>
      <w:r w:rsidR="00833B95">
        <w:rPr>
          <w:rFonts w:ascii="Arial" w:hAnsi="Arial" w:cs="Arial"/>
        </w:rPr>
        <w:t xml:space="preserve">Спировского муниципального округа </w:t>
      </w:r>
      <w:r w:rsidR="00B94DAA">
        <w:rPr>
          <w:rFonts w:ascii="Arial" w:eastAsia="Calibri" w:hAnsi="Arial" w:cs="Arial"/>
        </w:rPr>
        <w:t>в сети «Интернет» сообщения</w:t>
      </w:r>
      <w:r w:rsidR="001B073F" w:rsidRPr="0033531B">
        <w:rPr>
          <w:rFonts w:ascii="Arial" w:eastAsia="Calibri" w:hAnsi="Arial" w:cs="Arial"/>
        </w:rPr>
        <w:t xml:space="preserve"> о приеме заявлений о предоставлении места для размещения НТО с указанием наименования (типа) НТО, его специализации, местонахождения, площади места, срока и места приема заявлений</w:t>
      </w:r>
      <w:r w:rsidR="002127F2">
        <w:rPr>
          <w:rFonts w:ascii="Arial" w:eastAsia="Calibri" w:hAnsi="Arial" w:cs="Arial"/>
        </w:rPr>
        <w:t>.</w:t>
      </w:r>
      <w:r w:rsidR="001B073F" w:rsidRPr="0033531B">
        <w:rPr>
          <w:rFonts w:ascii="Arial" w:eastAsia="Calibri" w:hAnsi="Arial" w:cs="Arial"/>
        </w:rPr>
        <w:t xml:space="preserve"> </w:t>
      </w:r>
      <w:proofErr w:type="gramEnd"/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</w:t>
      </w:r>
      <w:r w:rsidR="005538B6">
        <w:rPr>
          <w:rFonts w:ascii="Arial" w:hAnsi="Arial" w:cs="Arial"/>
        </w:rPr>
        <w:t>5</w:t>
      </w:r>
      <w:r w:rsidRPr="0033531B">
        <w:rPr>
          <w:rFonts w:ascii="Arial" w:hAnsi="Arial" w:cs="Arial"/>
        </w:rPr>
        <w:t>. По результатам рассмотрения заявления и информации, полученной в рамках межведомственного</w:t>
      </w:r>
      <w:r w:rsidR="001B073F" w:rsidRPr="0033531B">
        <w:rPr>
          <w:rFonts w:ascii="Arial" w:hAnsi="Arial" w:cs="Arial"/>
        </w:rPr>
        <w:t xml:space="preserve"> информационного взаимодействия;</w:t>
      </w:r>
      <w:r w:rsidRPr="0033531B">
        <w:rPr>
          <w:rFonts w:ascii="Arial" w:hAnsi="Arial" w:cs="Arial"/>
        </w:rPr>
        <w:t xml:space="preserve"> </w:t>
      </w:r>
      <w:r w:rsidR="001B073F" w:rsidRPr="0033531B">
        <w:rPr>
          <w:rFonts w:ascii="Arial" w:eastAsia="Calibri" w:hAnsi="Arial" w:cs="Arial"/>
        </w:rPr>
        <w:t>в случае, если по истечении 10 дней со дня опубликования сообщения о предоставлении места для размещения Объекта заявления от других хозяйствующих субъектов не поступили</w:t>
      </w:r>
      <w:r w:rsidR="00833B95">
        <w:rPr>
          <w:rFonts w:ascii="Arial" w:eastAsia="Calibri" w:hAnsi="Arial" w:cs="Arial"/>
        </w:rPr>
        <w:t>,</w:t>
      </w:r>
      <w:r w:rsidR="001B073F" w:rsidRPr="0033531B">
        <w:rPr>
          <w:rFonts w:ascii="Arial" w:hAnsi="Arial" w:cs="Arial"/>
        </w:rPr>
        <w:t xml:space="preserve"> </w:t>
      </w:r>
      <w:r w:rsidRPr="00F30DD4">
        <w:rPr>
          <w:rFonts w:ascii="Arial" w:hAnsi="Arial" w:cs="Arial"/>
        </w:rPr>
        <w:t xml:space="preserve">Комиссия </w:t>
      </w:r>
      <w:r w:rsidRPr="0033531B">
        <w:rPr>
          <w:rFonts w:ascii="Arial" w:hAnsi="Arial" w:cs="Arial"/>
        </w:rPr>
        <w:t>принимает одно из следующих решений: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 заключении Договора;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 отказе в заключение Договора.</w:t>
      </w:r>
    </w:p>
    <w:p w:rsidR="001A2564" w:rsidRPr="0033531B" w:rsidRDefault="005538B6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5.6</w:t>
      </w:r>
      <w:r w:rsidR="001A2564" w:rsidRPr="0033531B">
        <w:rPr>
          <w:rFonts w:ascii="Arial" w:hAnsi="Arial" w:cs="Arial"/>
        </w:rPr>
        <w:t>.</w:t>
      </w:r>
      <w:r w:rsidR="00833B95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Право на размещение НТО не может быть предоставлено если: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– </w:t>
      </w:r>
      <w:r w:rsidR="00833B9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заявитель не является хозяйствующим субъектом;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–заявитель находится в процессе ликвидации или признания неплатежеспособным (банкротом) или его деятельность приостановлена в соответствии с законодательством об административных правонарушениях;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у заявителя имеется неисполненная обязанность по уплате обязательных платежей в бюджеты всех уровней бюджетной системы Российской Федерации и внебюджетные фонды;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</w:t>
      </w:r>
      <w:r w:rsidR="00833B95">
        <w:rPr>
          <w:rFonts w:ascii="Arial" w:hAnsi="Arial" w:cs="Arial"/>
        </w:rPr>
        <w:t xml:space="preserve"> </w:t>
      </w:r>
      <w:r w:rsidRPr="00F30DD4">
        <w:rPr>
          <w:rFonts w:ascii="Arial" w:hAnsi="Arial" w:cs="Arial"/>
        </w:rPr>
        <w:t>Комиссией</w:t>
      </w:r>
      <w:r w:rsidRPr="0033531B">
        <w:rPr>
          <w:rFonts w:ascii="Arial" w:hAnsi="Arial" w:cs="Arial"/>
        </w:rPr>
        <w:t xml:space="preserve"> принято решение о несоответствии НТО целям и требованиям к </w:t>
      </w:r>
      <w:proofErr w:type="gramStart"/>
      <w:r w:rsidRPr="0033531B">
        <w:rPr>
          <w:rFonts w:ascii="Arial" w:hAnsi="Arial" w:cs="Arial"/>
        </w:rPr>
        <w:t>НТО</w:t>
      </w:r>
      <w:proofErr w:type="gramEnd"/>
      <w:r w:rsidRPr="0033531B">
        <w:rPr>
          <w:rFonts w:ascii="Arial" w:hAnsi="Arial" w:cs="Arial"/>
        </w:rPr>
        <w:t xml:space="preserve"> установленным п. 3 настоящего Порядка.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</w:t>
      </w:r>
      <w:r w:rsidR="005538B6">
        <w:rPr>
          <w:rFonts w:ascii="Arial" w:hAnsi="Arial" w:cs="Arial"/>
        </w:rPr>
        <w:t>7</w:t>
      </w:r>
      <w:r w:rsidRPr="0033531B">
        <w:rPr>
          <w:rFonts w:ascii="Arial" w:hAnsi="Arial" w:cs="Arial"/>
        </w:rPr>
        <w:t xml:space="preserve">. Решение </w:t>
      </w:r>
      <w:r w:rsidRPr="00F30DD4">
        <w:rPr>
          <w:rFonts w:ascii="Arial" w:hAnsi="Arial" w:cs="Arial"/>
        </w:rPr>
        <w:t>Комиссии</w:t>
      </w:r>
      <w:r w:rsidRPr="0033531B">
        <w:rPr>
          <w:rFonts w:ascii="Arial" w:hAnsi="Arial" w:cs="Arial"/>
        </w:rPr>
        <w:t xml:space="preserve"> направляется заявителю в письменном виде с уведомлением л</w:t>
      </w:r>
      <w:r w:rsidR="00FB0C7D" w:rsidRPr="0033531B">
        <w:rPr>
          <w:rFonts w:ascii="Arial" w:hAnsi="Arial" w:cs="Arial"/>
        </w:rPr>
        <w:t>ибо вручается лично в течение 5</w:t>
      </w:r>
      <w:r w:rsidRPr="0033531B">
        <w:rPr>
          <w:rFonts w:ascii="Arial" w:hAnsi="Arial" w:cs="Arial"/>
        </w:rPr>
        <w:t xml:space="preserve"> рабочих дней с даты, его принятия. В решении об отказе в заключени</w:t>
      </w:r>
      <w:proofErr w:type="gramStart"/>
      <w:r w:rsidRPr="0033531B">
        <w:rPr>
          <w:rFonts w:ascii="Arial" w:hAnsi="Arial" w:cs="Arial"/>
        </w:rPr>
        <w:t>и</w:t>
      </w:r>
      <w:proofErr w:type="gramEnd"/>
      <w:r w:rsidRPr="0033531B">
        <w:rPr>
          <w:rFonts w:ascii="Arial" w:hAnsi="Arial" w:cs="Arial"/>
        </w:rPr>
        <w:t xml:space="preserve"> Договора разъясняются причины отказа. В случае принятия решения о заключении Договора Комиссия</w:t>
      </w:r>
      <w:r w:rsidR="001B073F" w:rsidRPr="0033531B">
        <w:rPr>
          <w:rFonts w:ascii="Arial" w:hAnsi="Arial" w:cs="Arial"/>
        </w:rPr>
        <w:t xml:space="preserve"> в течение 5</w:t>
      </w:r>
      <w:r w:rsidRPr="0033531B">
        <w:rPr>
          <w:rFonts w:ascii="Arial" w:hAnsi="Arial" w:cs="Arial"/>
        </w:rPr>
        <w:t xml:space="preserve"> рабочих дней после принятия такого решения направляет проект Договора хозяйствующему субъекту заказным письмом для подписания или вручает лично, а хозяйствующий субъект обязан в течение 5 рабочих дней подписать Договор и представить его в Комиссию.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5.</w:t>
      </w:r>
      <w:r w:rsidR="005538B6">
        <w:rPr>
          <w:rFonts w:ascii="Arial" w:hAnsi="Arial" w:cs="Arial"/>
        </w:rPr>
        <w:t>8.</w:t>
      </w:r>
      <w:r w:rsidRPr="0033531B">
        <w:rPr>
          <w:rFonts w:ascii="Arial" w:hAnsi="Arial" w:cs="Arial"/>
        </w:rPr>
        <w:t xml:space="preserve"> Администрация подписывает Договор в течение 5 рабочих дней со дня получения подписанного экземпляра договора от хозяйствующего субъекта.</w:t>
      </w:r>
    </w:p>
    <w:p w:rsidR="00F30DD4" w:rsidRPr="0033531B" w:rsidRDefault="00F30DD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Default="001A2564" w:rsidP="00833B9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6. Допуск к эксплуатации установленных нестационарных торговых объектов</w:t>
      </w:r>
    </w:p>
    <w:p w:rsidR="00F30DD4" w:rsidRPr="0033531B" w:rsidRDefault="00F30DD4" w:rsidP="00833B95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6.1. Эксплуатация установленных нестационарных объектов разрешается в случае, если такие объекты размещены в соответствии с требованиями, указанными</w:t>
      </w:r>
      <w:r w:rsidR="00E6188A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в</w:t>
      </w:r>
      <w:r w:rsidR="00E6188A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Договоре</w:t>
      </w:r>
      <w:r w:rsidR="00E6188A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на</w:t>
      </w:r>
      <w:r w:rsidR="001B073F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размещение НТО.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6.2. Нестационарный торговый объект, функционирующий круглогодично, размещенный в соответствии с требованиями, указанными в Договоре, должен быть непозднее 3-х месяцев </w:t>
      </w:r>
      <w:proofErr w:type="gramStart"/>
      <w:r w:rsidRPr="0033531B">
        <w:rPr>
          <w:rFonts w:ascii="Arial" w:hAnsi="Arial" w:cs="Arial"/>
        </w:rPr>
        <w:t>с даты заключения</w:t>
      </w:r>
      <w:proofErr w:type="gramEnd"/>
      <w:r w:rsidRPr="0033531B">
        <w:rPr>
          <w:rFonts w:ascii="Arial" w:hAnsi="Arial" w:cs="Arial"/>
        </w:rPr>
        <w:t xml:space="preserve"> Договора на размещение НТО предъявлен для осмотра Комиссией.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Нестационарный торговый объект, функционирующий сезонно, размещенный в</w:t>
      </w:r>
      <w:r w:rsidR="00E6188A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 xml:space="preserve">соответствии с требованиями, указанными в Договоре, должен быть не позднее 5 дней </w:t>
      </w:r>
      <w:proofErr w:type="gramStart"/>
      <w:r w:rsidRPr="0033531B">
        <w:rPr>
          <w:rFonts w:ascii="Arial" w:hAnsi="Arial" w:cs="Arial"/>
        </w:rPr>
        <w:t>с даты заключения</w:t>
      </w:r>
      <w:proofErr w:type="gramEnd"/>
      <w:r w:rsidRPr="0033531B">
        <w:rPr>
          <w:rFonts w:ascii="Arial" w:hAnsi="Arial" w:cs="Arial"/>
        </w:rPr>
        <w:t xml:space="preserve"> Договора на размещение НТО предъявлен для осмотра </w:t>
      </w:r>
      <w:r w:rsidRPr="00833B95">
        <w:rPr>
          <w:rFonts w:ascii="Arial" w:hAnsi="Arial" w:cs="Arial"/>
          <w:b/>
        </w:rPr>
        <w:t>Комиссией</w:t>
      </w:r>
      <w:r w:rsidRPr="0033531B">
        <w:rPr>
          <w:rFonts w:ascii="Arial" w:hAnsi="Arial" w:cs="Arial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6.3. Для осмотра нестационарного торгового объекта заявитель направляет в Комиссию соответствующее обращение. Комиссия в целях осмотра нестационарного объекта проводит проверку соответствия размещения НТО требованиям Договора в десятидневный срок с момента получения обращения.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6.4. По результатам осмотра нестационарного объекта в течение рабочего дня с момента осмотра Комиссией составляется акт соответствия либо несоответствия размещения НТО требованиям, указанным в Договоре.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6.5. В случае если нестационарный торговый объект эксплуатируется без утвержденного акта, либо Комиссия составила акт о несоответствии размещения НТО требованиям Договора, действие Договора прекращается Администрацией в одностороннем порядке, нестационарный торговый объект подлежит демонтажу.</w:t>
      </w:r>
    </w:p>
    <w:p w:rsidR="00F30DD4" w:rsidRPr="0033531B" w:rsidRDefault="00F30DD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Default="001A2564" w:rsidP="00833B9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7. Самовольно установленные НТО.</w:t>
      </w:r>
      <w:r w:rsidR="001B073F" w:rsidRPr="0033531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  <w:b/>
          <w:bCs/>
          <w:bdr w:val="none" w:sz="0" w:space="0" w:color="auto" w:frame="1"/>
        </w:rPr>
        <w:t>Порядок демонтажа НТО.</w:t>
      </w:r>
    </w:p>
    <w:p w:rsidR="00F30DD4" w:rsidRPr="0033531B" w:rsidRDefault="00F30DD4" w:rsidP="00833B95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 7.1. Размещение и (или) эксплуатация НТО в нарушение настоящего Порядка не допускаются.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7.2. Выявление неправомерно размещенных и (или) эксплуатируемых на территории поселения НТО осуществляется </w:t>
      </w:r>
      <w:r w:rsidRPr="00833B95">
        <w:rPr>
          <w:rFonts w:ascii="Arial" w:hAnsi="Arial" w:cs="Arial"/>
          <w:b/>
        </w:rPr>
        <w:t>Комиссией</w:t>
      </w:r>
      <w:r w:rsidRPr="0033531B">
        <w:rPr>
          <w:rFonts w:ascii="Arial" w:hAnsi="Arial" w:cs="Arial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 Временные строения и сооружения подлежат демонтажу в порядке, установленном действующим законодательством, в следующих случаях: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7.3.1. Размещение и/или эксплуатация НТО в нарушение настоящего Порядка, в том числе в случае самовольного размещения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7.3.2. Расторжение или прекращение договора на размещение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7.3.3. Исключение места размещения НТО из схемы размещения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7.3.4. Неисполнение собственником (владельцем) НТО предписания Комиссии об устранении нарушений действующего законодательства, предусматривающего демонтаж НТО, освобождение занимаемого им земельного участка.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7.4. При выявлении неправомерно размещенных и (или) эксплуатируемых на территории поселения НТО </w:t>
      </w:r>
      <w:r w:rsidRPr="00F30DD4">
        <w:rPr>
          <w:rFonts w:ascii="Arial" w:hAnsi="Arial" w:cs="Arial"/>
        </w:rPr>
        <w:t xml:space="preserve">Комиссия </w:t>
      </w:r>
      <w:r w:rsidRPr="0033531B">
        <w:rPr>
          <w:rFonts w:ascii="Arial" w:hAnsi="Arial" w:cs="Arial"/>
        </w:rPr>
        <w:t>выдает собственнику (владельцу) НТО предписание о его демонтаже и освобождении занятого им земельного участка (далее – предписание) в срок, определенный предписанием.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Срок демонтажа временного строения и сооружения составляет не более 20 дней.</w:t>
      </w:r>
    </w:p>
    <w:p w:rsidR="001A2564" w:rsidRPr="00F30DD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Срок, установленный предписанием, может быть продлен </w:t>
      </w:r>
      <w:r w:rsidRPr="00F30DD4">
        <w:rPr>
          <w:rFonts w:ascii="Arial" w:hAnsi="Arial" w:cs="Arial"/>
        </w:rPr>
        <w:t xml:space="preserve">Комиссией не более чем на 10 дней в случае невозможности осуществления собственником </w:t>
      </w:r>
      <w:r w:rsidRPr="00F30DD4">
        <w:rPr>
          <w:rFonts w:ascii="Arial" w:hAnsi="Arial" w:cs="Arial"/>
        </w:rPr>
        <w:lastRenderedPageBreak/>
        <w:t>(владельцем) временного строения и сооружения демонтажа по независящим от него причинам.</w:t>
      </w:r>
    </w:p>
    <w:p w:rsidR="001A2564" w:rsidRPr="00F30DD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F30DD4">
        <w:rPr>
          <w:rFonts w:ascii="Arial" w:hAnsi="Arial" w:cs="Arial"/>
        </w:rPr>
        <w:t>7.5. Если собственник (владелец) незаконно размещенного и (или) эксплуатируемого на территории поселения НТО установлен, предписание выдается ему лично под роспись либо предписание направляется ему по почте заказным письмом с уведомлением о вручении.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F30DD4">
        <w:rPr>
          <w:rFonts w:ascii="Arial" w:hAnsi="Arial" w:cs="Arial"/>
        </w:rPr>
        <w:t>Датой надлежащего уведомления признается дата получения Комиссией подтверждения о вручении предписания или уведомления либо дата получения Комиссией информации об отсутствии собственника (владельца) НТО по его</w:t>
      </w:r>
      <w:r w:rsidRPr="0033531B">
        <w:rPr>
          <w:rFonts w:ascii="Arial" w:hAnsi="Arial" w:cs="Arial"/>
        </w:rPr>
        <w:t xml:space="preserve"> адресу.</w:t>
      </w:r>
    </w:p>
    <w:p w:rsidR="001A2564" w:rsidRPr="0033531B" w:rsidRDefault="00833B95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A2564" w:rsidRPr="0033531B">
        <w:rPr>
          <w:rFonts w:ascii="Arial" w:hAnsi="Arial" w:cs="Arial"/>
        </w:rPr>
        <w:t xml:space="preserve">При невозможности получения указанных подтверждения либо информации датой такого надлежащего уведомления признается дата по истечении 20 дней </w:t>
      </w:r>
      <w:proofErr w:type="gramStart"/>
      <w:r w:rsidR="001A2564" w:rsidRPr="0033531B">
        <w:rPr>
          <w:rFonts w:ascii="Arial" w:hAnsi="Arial" w:cs="Arial"/>
        </w:rPr>
        <w:t>с даты направления</w:t>
      </w:r>
      <w:proofErr w:type="gramEnd"/>
      <w:r w:rsidR="001A2564" w:rsidRPr="0033531B">
        <w:rPr>
          <w:rFonts w:ascii="Arial" w:hAnsi="Arial" w:cs="Arial"/>
        </w:rPr>
        <w:t xml:space="preserve"> предписания собственнику (владельцу) НТО по почте заказным письмом с уведомлением о вручении.</w:t>
      </w:r>
    </w:p>
    <w:p w:rsidR="001A2564" w:rsidRPr="0033531B" w:rsidRDefault="00833B95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A2564" w:rsidRPr="0033531B">
        <w:rPr>
          <w:rFonts w:ascii="Arial" w:hAnsi="Arial" w:cs="Arial"/>
        </w:rPr>
        <w:t xml:space="preserve">Если собственник (владелец) неправомерно размещенного и (или) эксплуатируемого на территории поселения НТО не установлен, на НТО размещается предписание с указанием срока демонтажа, о чем членом </w:t>
      </w:r>
      <w:r w:rsidR="001A2564" w:rsidRPr="00833B95">
        <w:rPr>
          <w:rFonts w:ascii="Arial" w:hAnsi="Arial" w:cs="Arial"/>
          <w:b/>
        </w:rPr>
        <w:t>Комиссии</w:t>
      </w:r>
      <w:r w:rsidR="001A2564" w:rsidRPr="0033531B">
        <w:rPr>
          <w:rFonts w:ascii="Arial" w:hAnsi="Arial" w:cs="Arial"/>
        </w:rPr>
        <w:t xml:space="preserve"> делается отметка на бланке предписания. В данном случае датой надлежащего уведомления собственника (владельца) НТО считается дата по истечении 20 дней </w:t>
      </w:r>
      <w:proofErr w:type="gramStart"/>
      <w:r w:rsidR="001A2564" w:rsidRPr="0033531B">
        <w:rPr>
          <w:rFonts w:ascii="Arial" w:hAnsi="Arial" w:cs="Arial"/>
        </w:rPr>
        <w:t>с даты размещения</w:t>
      </w:r>
      <w:proofErr w:type="gramEnd"/>
      <w:r w:rsidR="001A2564" w:rsidRPr="0033531B">
        <w:rPr>
          <w:rFonts w:ascii="Arial" w:hAnsi="Arial" w:cs="Arial"/>
        </w:rPr>
        <w:t xml:space="preserve"> предписания на временном строении и сооружении.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7.6. Демонтаж НТО и освобождение земельных участков в добровольном порядке производится собственниками (владельцами) НТО за собственный счет в срок, указанный в предписании.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7.7. В случае невыполнения собственником (владельцем) НТО демонтажа в указанный в предписании срок Администрация вправе произвести демонтаж незаконно размещенного и (или) эксплуатируемого на территории поселения НТО самостоятельно, с последующим возложением затрат на собственника (владельца) НТО.</w:t>
      </w:r>
    </w:p>
    <w:p w:rsidR="00F30DD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7.8. За выявленный </w:t>
      </w:r>
      <w:r w:rsidRPr="00F30DD4">
        <w:rPr>
          <w:rFonts w:ascii="Arial" w:hAnsi="Arial" w:cs="Arial"/>
        </w:rPr>
        <w:t xml:space="preserve">Комиссией факт неправомерного размещения и (или) эксплуатации на территории </w:t>
      </w:r>
      <w:r w:rsidR="00833B95" w:rsidRPr="00F30DD4">
        <w:rPr>
          <w:rFonts w:ascii="Arial" w:hAnsi="Arial" w:cs="Arial"/>
        </w:rPr>
        <w:t>округа</w:t>
      </w:r>
      <w:r w:rsidRPr="00F30DD4">
        <w:rPr>
          <w:rFonts w:ascii="Arial" w:hAnsi="Arial" w:cs="Arial"/>
        </w:rPr>
        <w:t xml:space="preserve"> НТО, собственник (владелец) </w:t>
      </w:r>
      <w:r w:rsidR="00F405EF">
        <w:rPr>
          <w:rFonts w:ascii="Arial" w:hAnsi="Arial" w:cs="Arial"/>
        </w:rPr>
        <w:t>несет административную ответственность в соответствии с действующим законодательством.</w:t>
      </w:r>
    </w:p>
    <w:p w:rsidR="00375F86" w:rsidRPr="00F30DD4" w:rsidRDefault="00375F86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Default="001A2564" w:rsidP="00833B9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8. </w:t>
      </w:r>
      <w:proofErr w:type="gramStart"/>
      <w:r w:rsidRPr="0033531B">
        <w:rPr>
          <w:rFonts w:ascii="Arial" w:hAnsi="Arial" w:cs="Arial"/>
          <w:b/>
          <w:bCs/>
          <w:bdr w:val="none" w:sz="0" w:space="0" w:color="auto" w:frame="1"/>
        </w:rPr>
        <w:t>Контроль за</w:t>
      </w:r>
      <w:proofErr w:type="gramEnd"/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 размещением и эксплуатацией НТО</w:t>
      </w:r>
    </w:p>
    <w:p w:rsidR="00F30DD4" w:rsidRPr="0033531B" w:rsidRDefault="00F30DD4" w:rsidP="00833B95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8.1. </w:t>
      </w:r>
      <w:proofErr w:type="gramStart"/>
      <w:r w:rsidRPr="0033531B">
        <w:rPr>
          <w:rFonts w:ascii="Arial" w:hAnsi="Arial" w:cs="Arial"/>
        </w:rPr>
        <w:t>Контроль за</w:t>
      </w:r>
      <w:proofErr w:type="gramEnd"/>
      <w:r w:rsidRPr="0033531B">
        <w:rPr>
          <w:rFonts w:ascii="Arial" w:hAnsi="Arial" w:cs="Arial"/>
        </w:rPr>
        <w:t xml:space="preserve"> соблюдением настоящего положения при размещении и (или) эксплуатации НТО осуществляет </w:t>
      </w:r>
      <w:r w:rsidRPr="00F30DD4">
        <w:rPr>
          <w:rFonts w:ascii="Arial" w:hAnsi="Arial" w:cs="Arial"/>
        </w:rPr>
        <w:t>Комиссия</w:t>
      </w:r>
      <w:r w:rsidRPr="0033531B">
        <w:rPr>
          <w:rFonts w:ascii="Arial" w:hAnsi="Arial" w:cs="Arial"/>
        </w:rPr>
        <w:t xml:space="preserve"> в соответствии с муниципальными правовыми актами.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8.2. При осуществлении </w:t>
      </w:r>
      <w:proofErr w:type="gramStart"/>
      <w:r w:rsidRPr="0033531B">
        <w:rPr>
          <w:rFonts w:ascii="Arial" w:hAnsi="Arial" w:cs="Arial"/>
        </w:rPr>
        <w:t>контроля за</w:t>
      </w:r>
      <w:proofErr w:type="gramEnd"/>
      <w:r w:rsidRPr="0033531B">
        <w:rPr>
          <w:rFonts w:ascii="Arial" w:hAnsi="Arial" w:cs="Arial"/>
        </w:rPr>
        <w:t xml:space="preserve"> соблюдением настоящего Порядка</w:t>
      </w:r>
      <w:r w:rsidR="00FB0C7D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Комиссия: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8.2.1. Осуществляет учет временных строений и сооружений и </w:t>
      </w:r>
      <w:proofErr w:type="gramStart"/>
      <w:r w:rsidRPr="0033531B">
        <w:rPr>
          <w:rFonts w:ascii="Arial" w:hAnsi="Arial" w:cs="Arial"/>
        </w:rPr>
        <w:t>контроль за</w:t>
      </w:r>
      <w:proofErr w:type="gramEnd"/>
      <w:r w:rsidRPr="0033531B">
        <w:rPr>
          <w:rFonts w:ascii="Arial" w:hAnsi="Arial" w:cs="Arial"/>
        </w:rPr>
        <w:t xml:space="preserve"> их размещением на территории </w:t>
      </w:r>
      <w:r w:rsidR="00833B95">
        <w:rPr>
          <w:rFonts w:ascii="Arial" w:hAnsi="Arial" w:cs="Arial"/>
        </w:rPr>
        <w:t>округа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8.2.2. Осуществляет </w:t>
      </w:r>
      <w:proofErr w:type="gramStart"/>
      <w:r w:rsidRPr="0033531B">
        <w:rPr>
          <w:rFonts w:ascii="Arial" w:hAnsi="Arial" w:cs="Arial"/>
        </w:rPr>
        <w:t>контроль за</w:t>
      </w:r>
      <w:proofErr w:type="gramEnd"/>
      <w:r w:rsidRPr="0033531B">
        <w:rPr>
          <w:rFonts w:ascii="Arial" w:hAnsi="Arial" w:cs="Arial"/>
        </w:rPr>
        <w:t xml:space="preserve"> исполнением условий согласования размещения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8.2.3. Принимает меры по недопущению самовольного увеличения занимаемой под НТО площади;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8.2.4. Выявляет факты неправомерного размещения и эксплуатации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8.2.5. Принимает меры по демонтажу самовольно установленных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8.2.6. Осуществляет сбор, подготовку и направление материалов в суд, правоохранительные и иные органы и организации в связи с нарушением настоящего Порядка и требований действующего законодательства;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666666"/>
        </w:rPr>
      </w:pPr>
      <w:r w:rsidRPr="0033531B">
        <w:rPr>
          <w:rFonts w:ascii="Arial" w:hAnsi="Arial" w:cs="Arial"/>
        </w:rPr>
        <w:t>8.2.7. Осуществляет иные полномочия, предусмотренные муниципальными правовыми</w:t>
      </w:r>
      <w:r w:rsidR="00FB0C7D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актами</w:t>
      </w:r>
      <w:r w:rsidRPr="0033531B">
        <w:rPr>
          <w:rFonts w:ascii="Arial" w:hAnsi="Arial" w:cs="Arial"/>
          <w:color w:val="666666"/>
        </w:rPr>
        <w:t>.</w:t>
      </w: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br w:type="page"/>
      </w:r>
    </w:p>
    <w:p w:rsidR="001A2564" w:rsidRPr="0033531B" w:rsidRDefault="001A2564" w:rsidP="004C63AF">
      <w:pPr>
        <w:shd w:val="clear" w:color="auto" w:fill="FFFFFF"/>
        <w:ind w:left="5529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Приложение 1</w:t>
      </w:r>
    </w:p>
    <w:p w:rsidR="001A2564" w:rsidRPr="0033531B" w:rsidRDefault="001A2564" w:rsidP="004C63AF">
      <w:pPr>
        <w:shd w:val="clear" w:color="auto" w:fill="FFFFFF"/>
        <w:ind w:left="5529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Порядку размещения</w:t>
      </w:r>
    </w:p>
    <w:p w:rsidR="001A2564" w:rsidRPr="0033531B" w:rsidRDefault="001A2564" w:rsidP="004C63AF">
      <w:pPr>
        <w:shd w:val="clear" w:color="auto" w:fill="FFFFFF"/>
        <w:ind w:left="5529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нестационарных торговых</w:t>
      </w:r>
    </w:p>
    <w:p w:rsidR="001A2564" w:rsidRPr="0033531B" w:rsidRDefault="001A2564" w:rsidP="004C63AF">
      <w:pPr>
        <w:shd w:val="clear" w:color="auto" w:fill="FFFFFF"/>
        <w:ind w:left="5529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объектов на территории</w:t>
      </w:r>
    </w:p>
    <w:p w:rsidR="000157A0" w:rsidRDefault="000157A0" w:rsidP="004C63AF">
      <w:pPr>
        <w:shd w:val="clear" w:color="auto" w:fill="FFFFFF"/>
        <w:ind w:left="5529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Спировского муниципального округа</w:t>
      </w:r>
    </w:p>
    <w:p w:rsidR="000157A0" w:rsidRDefault="000157A0" w:rsidP="000157A0">
      <w:pPr>
        <w:shd w:val="clear" w:color="auto" w:fill="FFFFFF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4C63AF" w:rsidRDefault="004C63AF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Типовая форма заявления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о заключении договора на размещение нестационарных торговых объектов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без проведения аукцион</w:t>
      </w:r>
      <w:r w:rsidR="000157A0">
        <w:rPr>
          <w:rFonts w:ascii="Arial" w:hAnsi="Arial" w:cs="Arial"/>
          <w:b/>
          <w:bCs/>
          <w:bdr w:val="none" w:sz="0" w:space="0" w:color="auto" w:frame="1"/>
        </w:rPr>
        <w:t>а</w:t>
      </w:r>
    </w:p>
    <w:tbl>
      <w:tblPr>
        <w:tblW w:w="14835" w:type="dxa"/>
        <w:tblInd w:w="72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35"/>
      </w:tblGrid>
      <w:tr w:rsidR="001A2564" w:rsidRPr="0033531B" w:rsidTr="001A2564">
        <w:tc>
          <w:tcPr>
            <w:tcW w:w="409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833B95" w:rsidRDefault="00365663" w:rsidP="001A2564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Администрацию</w:t>
            </w:r>
            <w:r w:rsidR="00BD192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33B95">
              <w:rPr>
                <w:rFonts w:ascii="Arial" w:hAnsi="Arial" w:cs="Arial"/>
              </w:rPr>
              <w:t>Спировского</w:t>
            </w:r>
            <w:proofErr w:type="spellEnd"/>
            <w:r w:rsidR="00833B95">
              <w:rPr>
                <w:rFonts w:ascii="Arial" w:hAnsi="Arial" w:cs="Arial"/>
              </w:rPr>
              <w:t xml:space="preserve"> муниципального округа</w:t>
            </w:r>
          </w:p>
          <w:p w:rsidR="001A2564" w:rsidRPr="0033531B" w:rsidRDefault="001A2564" w:rsidP="001A2564">
            <w:pPr>
              <w:textAlignment w:val="baseline"/>
              <w:rPr>
                <w:rFonts w:ascii="Arial" w:hAnsi="Arial" w:cs="Arial"/>
              </w:rPr>
            </w:pPr>
            <w:r w:rsidRPr="0033531B">
              <w:rPr>
                <w:rFonts w:ascii="Arial" w:hAnsi="Arial" w:cs="Arial"/>
              </w:rPr>
              <w:t>____________________________________</w:t>
            </w:r>
          </w:p>
          <w:p w:rsidR="001A2564" w:rsidRPr="0033531B" w:rsidRDefault="001A2564" w:rsidP="001A2564">
            <w:pPr>
              <w:textAlignment w:val="baseline"/>
              <w:rPr>
                <w:rFonts w:ascii="Arial" w:hAnsi="Arial" w:cs="Arial"/>
              </w:rPr>
            </w:pPr>
            <w:r w:rsidRPr="0033531B">
              <w:rPr>
                <w:rFonts w:ascii="Arial" w:hAnsi="Arial" w:cs="Arial"/>
              </w:rPr>
              <w:t>(</w:t>
            </w:r>
            <w:r w:rsidR="00833B95">
              <w:rPr>
                <w:rFonts w:ascii="Arial" w:hAnsi="Arial" w:cs="Arial"/>
              </w:rPr>
              <w:t>ФИО</w:t>
            </w:r>
            <w:r w:rsidRPr="0033531B">
              <w:rPr>
                <w:rFonts w:ascii="Arial" w:hAnsi="Arial" w:cs="Arial"/>
              </w:rPr>
              <w:t xml:space="preserve"> руководителя</w:t>
            </w:r>
            <w:r w:rsidR="00BD1925">
              <w:rPr>
                <w:rFonts w:ascii="Arial" w:hAnsi="Arial" w:cs="Arial"/>
                <w:lang w:val="en-US"/>
              </w:rPr>
              <w:t xml:space="preserve"> </w:t>
            </w:r>
            <w:r w:rsidRPr="0033531B">
              <w:rPr>
                <w:rFonts w:ascii="Arial" w:hAnsi="Arial" w:cs="Arial"/>
              </w:rPr>
              <w:t>хозяйствующего субъекта)</w:t>
            </w:r>
          </w:p>
          <w:p w:rsidR="001A2564" w:rsidRPr="0033531B" w:rsidRDefault="001A2564" w:rsidP="001A2564">
            <w:pPr>
              <w:textAlignment w:val="baseline"/>
              <w:rPr>
                <w:rFonts w:ascii="Arial" w:hAnsi="Arial" w:cs="Arial"/>
              </w:rPr>
            </w:pPr>
            <w:r w:rsidRPr="0033531B">
              <w:rPr>
                <w:rFonts w:ascii="Arial" w:hAnsi="Arial" w:cs="Arial"/>
              </w:rPr>
              <w:t>______________________________</w:t>
            </w:r>
          </w:p>
          <w:p w:rsidR="001A2564" w:rsidRPr="0033531B" w:rsidRDefault="001A2564" w:rsidP="001A2564">
            <w:pPr>
              <w:textAlignment w:val="baseline"/>
              <w:rPr>
                <w:rFonts w:ascii="Arial" w:hAnsi="Arial" w:cs="Arial"/>
              </w:rPr>
            </w:pPr>
            <w:r w:rsidRPr="0033531B">
              <w:rPr>
                <w:rFonts w:ascii="Arial" w:hAnsi="Arial" w:cs="Arial"/>
              </w:rPr>
              <w:t>(ОГРН или ОГРНИП), телефон</w:t>
            </w:r>
          </w:p>
        </w:tc>
      </w:tr>
    </w:tbl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Заявление</w:t>
      </w:r>
    </w:p>
    <w:p w:rsidR="00365663" w:rsidRDefault="001A2564" w:rsidP="003151B1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Прошу Вас рассмотреть возможность заключения договора на размещение нестационарного торгового объекта без проведения аукциона ______________________________________________________________________</w:t>
      </w:r>
    </w:p>
    <w:p w:rsidR="001A2564" w:rsidRPr="0033531B" w:rsidRDefault="001A2564" w:rsidP="00365663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</w:t>
      </w:r>
      <w:r w:rsidR="00365663">
        <w:rPr>
          <w:rFonts w:ascii="Arial" w:hAnsi="Arial" w:cs="Arial"/>
        </w:rPr>
        <w:t>______________________________________________________________</w:t>
      </w:r>
      <w:r w:rsidRPr="0033531B">
        <w:rPr>
          <w:rFonts w:ascii="Arial" w:hAnsi="Arial" w:cs="Arial"/>
        </w:rPr>
        <w:t>,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</w:rPr>
        <w:t>(тип торгового объекта, площадь, специализация объекта, адрес НТО (если отсутствует адрес, то указывается местоположение объекта со структурой, аналогичной адресной, с указанием расстояния и стороны света до ближайшего объекта, имеющего адрес); наименование НТО с указанием ассортимента; габариты НТО по длине, ширине, высоте до наивысшей точки; сведения об основании, на котором планируется разместить НТО;</w:t>
      </w:r>
      <w:proofErr w:type="gramEnd"/>
      <w:r w:rsidRPr="0033531B">
        <w:rPr>
          <w:rFonts w:ascii="Arial" w:hAnsi="Arial" w:cs="Arial"/>
        </w:rPr>
        <w:t xml:space="preserve"> сведения о несущих конструкциях НТО; материал пола, стен, кровли и её тип; площадь остекления; предлагаемые цвета исполнения фасадов НТО (иных наружных ограждающих конструкций); сведения о каркасах для размещения вывесок; обеспеченность НТО оборудованием, сетями инженерно-технического обеспечения)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_______________________________________________________________</w:t>
      </w:r>
    </w:p>
    <w:p w:rsidR="001A2564" w:rsidRPr="0033531B" w:rsidRDefault="001A2564" w:rsidP="00BD1925">
      <w:pPr>
        <w:shd w:val="clear" w:color="auto" w:fill="FFFFFF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</w:rPr>
        <w:t>(фирменное наименование (название), сведения об организационно-правовой форме,</w:t>
      </w:r>
      <w:r w:rsidR="00A9495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место нахождения, почтовый адрес (для юридического лица), фамилия, имя, отчество (при наличии), паспортные данные, сведения о мес</w:t>
      </w:r>
      <w:r w:rsidR="00A94955">
        <w:rPr>
          <w:rFonts w:ascii="Arial" w:hAnsi="Arial" w:cs="Arial"/>
        </w:rPr>
        <w:t>те жительства (для индивидуальных</w:t>
      </w:r>
      <w:r w:rsidRPr="0033531B">
        <w:rPr>
          <w:rFonts w:ascii="Arial" w:hAnsi="Arial" w:cs="Arial"/>
        </w:rPr>
        <w:t xml:space="preserve"> предпринимател</w:t>
      </w:r>
      <w:r w:rsidR="00A94955">
        <w:rPr>
          <w:rFonts w:ascii="Arial" w:hAnsi="Arial" w:cs="Arial"/>
        </w:rPr>
        <w:t>ей</w:t>
      </w:r>
      <w:r w:rsidR="00833B95">
        <w:rPr>
          <w:rFonts w:ascii="Arial" w:hAnsi="Arial" w:cs="Arial"/>
        </w:rPr>
        <w:t xml:space="preserve">, </w:t>
      </w:r>
      <w:proofErr w:type="spellStart"/>
      <w:r w:rsidR="00833B95">
        <w:rPr>
          <w:rFonts w:ascii="Arial" w:hAnsi="Arial" w:cs="Arial"/>
        </w:rPr>
        <w:t>самозан</w:t>
      </w:r>
      <w:r w:rsidR="00A94955">
        <w:rPr>
          <w:rFonts w:ascii="Arial" w:hAnsi="Arial" w:cs="Arial"/>
        </w:rPr>
        <w:t>ятых</w:t>
      </w:r>
      <w:proofErr w:type="spellEnd"/>
      <w:r w:rsidRPr="0033531B">
        <w:rPr>
          <w:rFonts w:ascii="Arial" w:hAnsi="Arial" w:cs="Arial"/>
        </w:rPr>
        <w:t>), банковские реквизиты, номер контактного</w:t>
      </w:r>
      <w:r w:rsidR="00A9495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телефона ____________________________________________________</w:t>
      </w:r>
      <w:r w:rsidR="00A94955">
        <w:rPr>
          <w:rFonts w:ascii="Arial" w:hAnsi="Arial" w:cs="Arial"/>
        </w:rPr>
        <w:t>__________________</w:t>
      </w:r>
      <w:proofErr w:type="gramEnd"/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(реквизиты действующего договора аренды земельного участка или договора на размещение нестационарного торгового объекта)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Заявляю: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подачи настоящего заявления;</w:t>
      </w:r>
    </w:p>
    <w:p w:rsidR="001A2564" w:rsidRPr="0033531B" w:rsidRDefault="001A2564" w:rsidP="00A94955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– об отсутствии задолженности по начисленным налогам, сборам и иным обязательным платежам перед бюджетами всех уровней и государственными внебюджетными фондами;</w:t>
      </w:r>
    </w:p>
    <w:p w:rsidR="001A2564" w:rsidRPr="0033531B" w:rsidRDefault="001A2564" w:rsidP="00A94955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о согласии на обработку персональных данных.</w:t>
      </w:r>
    </w:p>
    <w:p w:rsidR="001A2564" w:rsidRPr="0033531B" w:rsidRDefault="001A2564" w:rsidP="001A2564">
      <w:pPr>
        <w:shd w:val="clear" w:color="auto" w:fill="FFFFFF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 ___________________ __________________________</w:t>
      </w:r>
    </w:p>
    <w:p w:rsidR="001A2564" w:rsidRPr="0033531B" w:rsidRDefault="001A2564" w:rsidP="001A2564">
      <w:pPr>
        <w:shd w:val="clear" w:color="auto" w:fill="FFFFFF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(дата) (подпись) (инициалы, фамилия)</w:t>
      </w: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65663" w:rsidRDefault="00365663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65663" w:rsidRDefault="00365663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65663" w:rsidRDefault="00365663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BD1925" w:rsidRDefault="00BD1925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  <w:lang w:val="en-US"/>
        </w:rPr>
      </w:pPr>
    </w:p>
    <w:p w:rsidR="00BD1925" w:rsidRDefault="00BD1925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  <w:lang w:val="en-US"/>
        </w:rPr>
      </w:pPr>
    </w:p>
    <w:p w:rsidR="00BD1925" w:rsidRDefault="00BD1925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  <w:lang w:val="en-US"/>
        </w:rPr>
      </w:pP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Приложение 2</w:t>
      </w: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Порядку размещения</w:t>
      </w: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нестационарных торговых</w:t>
      </w: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объектов на территории</w:t>
      </w:r>
    </w:p>
    <w:p w:rsidR="00A94955" w:rsidRDefault="000157A0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Спировского муниципального округа</w:t>
      </w:r>
    </w:p>
    <w:p w:rsidR="000157A0" w:rsidRPr="0033531B" w:rsidRDefault="000157A0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4C63AF" w:rsidRDefault="004C63AF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4C63AF" w:rsidRDefault="004C63AF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Договор</w:t>
      </w:r>
      <w:r w:rsidRPr="0033531B">
        <w:rPr>
          <w:rFonts w:ascii="Arial" w:hAnsi="Arial" w:cs="Arial"/>
        </w:rPr>
        <w:br/>
        <w:t>на размещение нестационарного торгового объекта</w:t>
      </w:r>
    </w:p>
    <w:p w:rsidR="00A94955" w:rsidRPr="0033531B" w:rsidRDefault="00A94955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BD1925" w:rsidRDefault="00BD1925" w:rsidP="001A2564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n-US"/>
        </w:rPr>
        <w:t>___________</w:t>
      </w:r>
      <w:r w:rsidR="00A94955">
        <w:rPr>
          <w:rFonts w:ascii="Arial" w:hAnsi="Arial" w:cs="Arial"/>
        </w:rPr>
        <w:t xml:space="preserve">    </w:t>
      </w:r>
      <w:r w:rsidR="001A2564" w:rsidRPr="0033531B">
        <w:rPr>
          <w:rFonts w:ascii="Arial" w:hAnsi="Arial" w:cs="Arial"/>
        </w:rPr>
        <w:t xml:space="preserve">                                                </w:t>
      </w:r>
      <w:r w:rsidR="003151B1" w:rsidRPr="0033531B">
        <w:rPr>
          <w:rFonts w:ascii="Arial" w:hAnsi="Arial" w:cs="Arial"/>
        </w:rPr>
        <w:t xml:space="preserve">                 </w:t>
      </w:r>
      <w:r w:rsidR="001A2564" w:rsidRPr="0033531B">
        <w:rPr>
          <w:rFonts w:ascii="Arial" w:hAnsi="Arial" w:cs="Arial"/>
        </w:rPr>
        <w:t xml:space="preserve"> “__” </w:t>
      </w:r>
      <w:r>
        <w:rPr>
          <w:rFonts w:ascii="Arial" w:hAnsi="Arial" w:cs="Arial"/>
        </w:rPr>
        <w:t>_______________ 20__г</w:t>
      </w:r>
    </w:p>
    <w:p w:rsidR="003151B1" w:rsidRPr="0033531B" w:rsidRDefault="003151B1" w:rsidP="001A2564">
      <w:pPr>
        <w:shd w:val="clear" w:color="auto" w:fill="FFFFFF"/>
        <w:textAlignment w:val="baseline"/>
        <w:rPr>
          <w:rFonts w:ascii="Arial" w:hAnsi="Arial" w:cs="Arial"/>
        </w:rPr>
      </w:pPr>
    </w:p>
    <w:p w:rsidR="001A2564" w:rsidRPr="0033531B" w:rsidRDefault="004C63AF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1A2564" w:rsidRPr="0033531B">
        <w:rPr>
          <w:rFonts w:ascii="Arial" w:hAnsi="Arial" w:cs="Arial"/>
        </w:rPr>
        <w:t>Админист</w:t>
      </w:r>
      <w:r w:rsidR="00A94955">
        <w:rPr>
          <w:rFonts w:ascii="Arial" w:hAnsi="Arial" w:cs="Arial"/>
        </w:rPr>
        <w:t xml:space="preserve">рация  </w:t>
      </w:r>
      <w:proofErr w:type="spellStart"/>
      <w:r w:rsidR="00A94955">
        <w:rPr>
          <w:rFonts w:ascii="Arial" w:hAnsi="Arial" w:cs="Arial"/>
        </w:rPr>
        <w:t>Спировского</w:t>
      </w:r>
      <w:proofErr w:type="spellEnd"/>
      <w:r w:rsidR="00A94955">
        <w:rPr>
          <w:rFonts w:ascii="Arial" w:hAnsi="Arial" w:cs="Arial"/>
        </w:rPr>
        <w:t xml:space="preserve"> муниципального округа </w:t>
      </w:r>
      <w:r w:rsidR="001A2564" w:rsidRPr="0033531B">
        <w:rPr>
          <w:rFonts w:ascii="Arial" w:hAnsi="Arial" w:cs="Arial"/>
        </w:rPr>
        <w:t>Тверской области), именуемая в дальнейшем «Администрация», в лице__________________, действующего на основании Устава</w:t>
      </w:r>
      <w:r w:rsidR="003151B1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муниципального образования с одной стороны,______________________________________________________________</w:t>
      </w:r>
      <w:proofErr w:type="gramEnd"/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(полное наименование юридического лица)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</w:t>
      </w:r>
      <w:r w:rsidR="003151B1" w:rsidRPr="0033531B">
        <w:rPr>
          <w:rFonts w:ascii="Arial" w:hAnsi="Arial" w:cs="Arial"/>
        </w:rPr>
        <w:t>________</w:t>
      </w:r>
      <w:r w:rsidRPr="0033531B">
        <w:rPr>
          <w:rFonts w:ascii="Arial" w:hAnsi="Arial" w:cs="Arial"/>
        </w:rPr>
        <w:t>,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(либо фамилия, имя, отчество индивидуального предпринимателя</w:t>
      </w:r>
      <w:r w:rsidR="00563BC1">
        <w:rPr>
          <w:rFonts w:ascii="Arial" w:hAnsi="Arial" w:cs="Arial"/>
        </w:rPr>
        <w:t xml:space="preserve">, </w:t>
      </w:r>
      <w:proofErr w:type="spellStart"/>
      <w:r w:rsidR="00563BC1">
        <w:rPr>
          <w:rFonts w:ascii="Arial" w:hAnsi="Arial" w:cs="Arial"/>
        </w:rPr>
        <w:t>самозанятого</w:t>
      </w:r>
      <w:proofErr w:type="spellEnd"/>
      <w:r w:rsidRPr="0033531B">
        <w:rPr>
          <w:rFonts w:ascii="Arial" w:hAnsi="Arial" w:cs="Arial"/>
        </w:rPr>
        <w:t>)</w:t>
      </w:r>
    </w:p>
    <w:p w:rsidR="003151B1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ИНН___________,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</w:t>
      </w:r>
      <w:r w:rsidR="003151B1" w:rsidRPr="0033531B">
        <w:rPr>
          <w:rFonts w:ascii="Arial" w:hAnsi="Arial" w:cs="Arial"/>
        </w:rPr>
        <w:t>________________________</w:t>
      </w:r>
      <w:r w:rsidR="00A94955">
        <w:rPr>
          <w:rFonts w:ascii="Arial" w:hAnsi="Arial" w:cs="Arial"/>
        </w:rPr>
        <w:t>________________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(дата, место регистрации)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___________________________________________________________________________________________________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(место нахождения юридического лица)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_______________________________________________________________</w:t>
      </w:r>
    </w:p>
    <w:p w:rsidR="001A2564" w:rsidRPr="0033531B" w:rsidRDefault="00BD1925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1A2564" w:rsidRPr="0033531B">
        <w:rPr>
          <w:rFonts w:ascii="Arial" w:hAnsi="Arial" w:cs="Arial"/>
        </w:rPr>
        <w:t>реквизиты документа, удостоверяющего личность,</w:t>
      </w:r>
      <w:proofErr w:type="gramEnd"/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</w:t>
      </w:r>
    </w:p>
    <w:p w:rsidR="001A2564" w:rsidRDefault="001A2564" w:rsidP="00BD1925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адрес, место жительства – для индивидуальных предпринимателей</w:t>
      </w:r>
      <w:r w:rsidR="00563BC1">
        <w:rPr>
          <w:rFonts w:ascii="Arial" w:hAnsi="Arial" w:cs="Arial"/>
        </w:rPr>
        <w:t xml:space="preserve">, </w:t>
      </w:r>
      <w:proofErr w:type="spellStart"/>
      <w:r w:rsidR="00563BC1">
        <w:rPr>
          <w:rFonts w:ascii="Arial" w:hAnsi="Arial" w:cs="Arial"/>
        </w:rPr>
        <w:t>самозанятых</w:t>
      </w:r>
      <w:proofErr w:type="spellEnd"/>
      <w:r w:rsidR="00BD1925">
        <w:rPr>
          <w:rFonts w:ascii="Arial" w:hAnsi="Arial" w:cs="Arial"/>
        </w:rPr>
        <w:t>)</w:t>
      </w:r>
    </w:p>
    <w:p w:rsidR="00BD1925" w:rsidRPr="0033531B" w:rsidRDefault="00BD1925" w:rsidP="00BD1925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BD1925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именуемый в дальнейшем «Предприниматель», действующий на основании _____________________________________________</w:t>
      </w:r>
      <w:r w:rsidR="003151B1" w:rsidRPr="0033531B">
        <w:rPr>
          <w:rFonts w:ascii="Arial" w:hAnsi="Arial" w:cs="Arial"/>
        </w:rPr>
        <w:t>_________________________</w:t>
      </w:r>
    </w:p>
    <w:p w:rsidR="001A2564" w:rsidRPr="0033531B" w:rsidRDefault="00BD1925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2564" w:rsidRPr="0033531B">
        <w:rPr>
          <w:rFonts w:ascii="Arial" w:hAnsi="Arial" w:cs="Arial"/>
        </w:rPr>
        <w:t>указать наименование и реквизиты</w:t>
      </w:r>
      <w:r>
        <w:rPr>
          <w:rFonts w:ascii="Arial" w:hAnsi="Arial" w:cs="Arial"/>
        </w:rPr>
        <w:t>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3151B1" w:rsidRPr="0033531B">
        <w:rPr>
          <w:rFonts w:ascii="Arial" w:hAnsi="Arial" w:cs="Arial"/>
        </w:rPr>
        <w:t>________________________</w:t>
      </w:r>
      <w:r w:rsidRPr="0033531B">
        <w:rPr>
          <w:rFonts w:ascii="Arial" w:hAnsi="Arial" w:cs="Arial"/>
        </w:rPr>
        <w:t>,</w:t>
      </w:r>
    </w:p>
    <w:p w:rsidR="001A2564" w:rsidRPr="0033531B" w:rsidRDefault="00BD1925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2564" w:rsidRPr="0033531B">
        <w:rPr>
          <w:rFonts w:ascii="Arial" w:hAnsi="Arial" w:cs="Arial"/>
        </w:rPr>
        <w:t>положения, устава, доверенности и т.п.</w:t>
      </w:r>
      <w:r>
        <w:rPr>
          <w:rFonts w:ascii="Arial" w:hAnsi="Arial" w:cs="Arial"/>
        </w:rPr>
        <w:t>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лице ____________________________________________</w:t>
      </w:r>
      <w:r w:rsidR="003151B1" w:rsidRPr="0033531B">
        <w:rPr>
          <w:rFonts w:ascii="Arial" w:hAnsi="Arial" w:cs="Arial"/>
        </w:rPr>
        <w:t>___________________</w:t>
      </w:r>
      <w:r w:rsidRPr="0033531B">
        <w:rPr>
          <w:rFonts w:ascii="Arial" w:hAnsi="Arial" w:cs="Arial"/>
        </w:rPr>
        <w:t>,</w:t>
      </w:r>
    </w:p>
    <w:p w:rsidR="001A2564" w:rsidRPr="0033531B" w:rsidRDefault="00BD1925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2564" w:rsidRPr="0033531B">
        <w:rPr>
          <w:rFonts w:ascii="Arial" w:hAnsi="Arial" w:cs="Arial"/>
        </w:rPr>
        <w:t>должность, фамилия, имя, отчество</w:t>
      </w:r>
      <w:r>
        <w:rPr>
          <w:rFonts w:ascii="Arial" w:hAnsi="Arial" w:cs="Arial"/>
        </w:rPr>
        <w:t>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 другой стороны (далее – Стороны), на основании Протокола о результатах аукциона</w:t>
      </w:r>
      <w:r w:rsidR="003151B1" w:rsidRPr="0033531B">
        <w:rPr>
          <w:rFonts w:ascii="Arial" w:hAnsi="Arial" w:cs="Arial"/>
        </w:rPr>
        <w:t xml:space="preserve"> </w:t>
      </w:r>
      <w:proofErr w:type="gramStart"/>
      <w:r w:rsidRPr="0033531B">
        <w:rPr>
          <w:rFonts w:ascii="Arial" w:hAnsi="Arial" w:cs="Arial"/>
        </w:rPr>
        <w:t>от</w:t>
      </w:r>
      <w:proofErr w:type="gramEnd"/>
      <w:r w:rsidRPr="0033531B">
        <w:rPr>
          <w:rFonts w:ascii="Arial" w:hAnsi="Arial" w:cs="Arial"/>
        </w:rPr>
        <w:t xml:space="preserve"> __.__.__ № _____ (</w:t>
      </w:r>
      <w:proofErr w:type="gramStart"/>
      <w:r w:rsidRPr="0033531B">
        <w:rPr>
          <w:rFonts w:ascii="Arial" w:hAnsi="Arial" w:cs="Arial"/>
        </w:rPr>
        <w:t>в</w:t>
      </w:r>
      <w:proofErr w:type="gramEnd"/>
      <w:r w:rsidRPr="0033531B">
        <w:rPr>
          <w:rFonts w:ascii="Arial" w:hAnsi="Arial" w:cs="Arial"/>
        </w:rPr>
        <w:t xml:space="preserve"> случае заключения договора по результатам аукциона) или на основании решения </w:t>
      </w:r>
      <w:r w:rsidRPr="00A94955">
        <w:rPr>
          <w:rFonts w:ascii="Arial" w:hAnsi="Arial" w:cs="Arial"/>
          <w:b/>
        </w:rPr>
        <w:t>Комиссии</w:t>
      </w:r>
      <w:r w:rsidRPr="0033531B">
        <w:rPr>
          <w:rFonts w:ascii="Arial" w:hAnsi="Arial" w:cs="Arial"/>
        </w:rPr>
        <w:t xml:space="preserve"> по разработке схемы размещения нестационарных торговых объектов на территории </w:t>
      </w:r>
      <w:r w:rsidR="00A94955">
        <w:rPr>
          <w:rFonts w:ascii="Arial" w:hAnsi="Arial" w:cs="Arial"/>
        </w:rPr>
        <w:t>Спировского муниципального округа</w:t>
      </w:r>
      <w:r w:rsidR="003151B1" w:rsidRPr="0033531B">
        <w:rPr>
          <w:rFonts w:ascii="Arial" w:hAnsi="Arial" w:cs="Arial"/>
        </w:rPr>
        <w:t xml:space="preserve"> </w:t>
      </w:r>
      <w:proofErr w:type="gramStart"/>
      <w:r w:rsidRPr="0033531B">
        <w:rPr>
          <w:rFonts w:ascii="Arial" w:hAnsi="Arial" w:cs="Arial"/>
        </w:rPr>
        <w:t>от</w:t>
      </w:r>
      <w:proofErr w:type="gramEnd"/>
      <w:r w:rsidRPr="0033531B">
        <w:rPr>
          <w:rFonts w:ascii="Arial" w:hAnsi="Arial" w:cs="Arial"/>
        </w:rPr>
        <w:t xml:space="preserve"> ______ № ___ заключили настоящий договор (далее – Договор) о следующем.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 Предмет Договора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1.1. Администрация   предоставляет  за плату </w:t>
      </w:r>
      <w:r w:rsidR="00A9495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Предпринимателю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право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на размещение нестационарного торгового объекта (далее – НТО):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вид</w:t>
      </w:r>
      <w:proofErr w:type="gramStart"/>
      <w:r w:rsidRPr="0033531B">
        <w:rPr>
          <w:rFonts w:ascii="Arial" w:hAnsi="Arial" w:cs="Arial"/>
        </w:rPr>
        <w:t>: _________________________________________________________________;</w:t>
      </w:r>
      <w:proofErr w:type="gramEnd"/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месторасположение</w:t>
      </w:r>
      <w:proofErr w:type="gramStart"/>
      <w:r w:rsidRPr="0033531B">
        <w:rPr>
          <w:rFonts w:ascii="Arial" w:hAnsi="Arial" w:cs="Arial"/>
        </w:rPr>
        <w:t>: _____________________________</w:t>
      </w:r>
      <w:r w:rsidR="00A94955">
        <w:rPr>
          <w:rFonts w:ascii="Arial" w:hAnsi="Arial" w:cs="Arial"/>
        </w:rPr>
        <w:t>_</w:t>
      </w:r>
      <w:r w:rsidRPr="0033531B">
        <w:rPr>
          <w:rFonts w:ascii="Arial" w:hAnsi="Arial" w:cs="Arial"/>
        </w:rPr>
        <w:t>_____________________;</w:t>
      </w:r>
      <w:proofErr w:type="gramEnd"/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площадь (кв. м</w:t>
      </w:r>
      <w:proofErr w:type="gramStart"/>
      <w:r w:rsidRPr="0033531B">
        <w:rPr>
          <w:rFonts w:ascii="Arial" w:hAnsi="Arial" w:cs="Arial"/>
        </w:rPr>
        <w:t>): _________________________________</w:t>
      </w:r>
      <w:r w:rsidR="00A94955">
        <w:rPr>
          <w:rFonts w:ascii="Arial" w:hAnsi="Arial" w:cs="Arial"/>
        </w:rPr>
        <w:t>__</w:t>
      </w:r>
      <w:r w:rsidRPr="0033531B">
        <w:rPr>
          <w:rFonts w:ascii="Arial" w:hAnsi="Arial" w:cs="Arial"/>
        </w:rPr>
        <w:t>____________________;</w:t>
      </w:r>
      <w:proofErr w:type="gramEnd"/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специализация: _______________________________________________________.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а Предприниматель обязуется </w:t>
      </w:r>
      <w:proofErr w:type="gramStart"/>
      <w:r w:rsidRPr="0033531B">
        <w:rPr>
          <w:rFonts w:ascii="Arial" w:hAnsi="Arial" w:cs="Arial"/>
        </w:rPr>
        <w:t>разместить НТО</w:t>
      </w:r>
      <w:proofErr w:type="gramEnd"/>
      <w:r w:rsidRPr="0033531B">
        <w:rPr>
          <w:rFonts w:ascii="Arial" w:hAnsi="Arial" w:cs="Arial"/>
        </w:rPr>
        <w:t xml:space="preserve"> и использовать земельный участок, в границах НТО в течение срока действия Договора на условиях</w:t>
      </w:r>
      <w:r w:rsidRPr="0033531B">
        <w:rPr>
          <w:rFonts w:ascii="Arial" w:hAnsi="Arial" w:cs="Arial"/>
        </w:rPr>
        <w:br/>
        <w:t>и в порядке, предусмотренных действующим законодательством и условиями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1.2. Настоящий Договор заключен в соответствии со Схемой размещения нестационарных торговых объектов на территории муниципального образования, утвержденной _________</w:t>
      </w:r>
      <w:proofErr w:type="gramStart"/>
      <w:r w:rsidRPr="0033531B">
        <w:rPr>
          <w:rFonts w:ascii="Arial" w:hAnsi="Arial" w:cs="Arial"/>
        </w:rPr>
        <w:t>от</w:t>
      </w:r>
      <w:proofErr w:type="gramEnd"/>
      <w:r w:rsidRPr="0033531B">
        <w:rPr>
          <w:rFonts w:ascii="Arial" w:hAnsi="Arial" w:cs="Arial"/>
        </w:rPr>
        <w:t xml:space="preserve"> № ___</w:t>
      </w:r>
      <w:r w:rsidR="00A94955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1.3. Настоящий Договор вступает в силу с момента его подписания действует </w:t>
      </w:r>
      <w:proofErr w:type="gramStart"/>
      <w:r w:rsidRPr="0033531B">
        <w:rPr>
          <w:rFonts w:ascii="Arial" w:hAnsi="Arial" w:cs="Arial"/>
        </w:rPr>
        <w:t>с</w:t>
      </w:r>
      <w:proofErr w:type="gramEnd"/>
      <w:r w:rsidRPr="0033531B">
        <w:rPr>
          <w:rFonts w:ascii="Arial" w:hAnsi="Arial" w:cs="Arial"/>
        </w:rPr>
        <w:t xml:space="preserve"> __________ по ________</w:t>
      </w:r>
      <w:r w:rsidR="00A94955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1.4. Специализация объекта является существенным условием настоящего Договора. Одностороннее изменение Предпринимателем специализации не допускается.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1.5. Передача Предпринимателем права на размещение нестационарного объекта в субаренду другому лицу не допускается.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 Права и обязанности сторон: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2.1. Администрация вправе: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2.1.1. Осуществлять контроль над выполнением хозяйствующим субъектом условий настоящего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Договора;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2.1.2. В случаях и порядке, установленных настоящим Договором и законодательством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Российской Федерации, в одностороннем порядке расторгнуть Договор.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2.2. Администрация обязана: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2.2.1. не вмешиваться в хозяйственную деятельность Предпринимателя, если она не противоречит условиям Договора и законодательству.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2.3. Предприниматель вправе: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2.3.1. </w:t>
      </w:r>
      <w:proofErr w:type="gramStart"/>
      <w:r w:rsidRPr="0033531B">
        <w:rPr>
          <w:rFonts w:ascii="Arial" w:hAnsi="Arial" w:cs="Arial"/>
        </w:rPr>
        <w:t>Разместить НТО</w:t>
      </w:r>
      <w:proofErr w:type="gramEnd"/>
      <w:r w:rsidRPr="0033531B">
        <w:rPr>
          <w:rFonts w:ascii="Arial" w:hAnsi="Arial" w:cs="Arial"/>
        </w:rPr>
        <w:t xml:space="preserve"> в соответствии с п. 1.1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2.3.2. Размещать объекты наружной рекламы и информации при условии соблюдения действующего законодательства.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2.3.3. Обратиться в Администрацию за заключением договора на размещение НТО на новый срок.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Заявление подается не ранее чем за 3 (три) и не </w:t>
      </w:r>
      <w:proofErr w:type="gramStart"/>
      <w:r w:rsidRPr="0033531B">
        <w:rPr>
          <w:rFonts w:ascii="Arial" w:hAnsi="Arial" w:cs="Arial"/>
        </w:rPr>
        <w:t>позднее</w:t>
      </w:r>
      <w:proofErr w:type="gramEnd"/>
      <w:r w:rsidRPr="0033531B">
        <w:rPr>
          <w:rFonts w:ascii="Arial" w:hAnsi="Arial" w:cs="Arial"/>
        </w:rPr>
        <w:t xml:space="preserve"> чем за 1 (один) месяц до окончания срока действия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</w:rPr>
        <w:t>В случае подачи заявления в соответствии с условиями и сроками, установленными настоящим пунктом, порядок и сроки оплаты по Договору на размещение НТО после окончания срока действия Договора определяются в соответствии с условиями Договора, плата по Договору исчисляется до даты о заключении договора на новый срок или до даты освобождения места размещения НТО.</w:t>
      </w:r>
      <w:proofErr w:type="gramEnd"/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 Предприниматель обязан: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2.4.1. Приступить к использованию НТО после получения необходимых разрешений</w:t>
      </w:r>
      <w:r w:rsidR="00563BC1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в установленном порядке.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2.4.2. Использовать НТО по назначению (специализации), указанному в пункте 1.1.</w:t>
      </w:r>
      <w:r w:rsidR="00A9495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настоящего Договора. Иметь в наличии торговое оборудование, предназначенное для выкладки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товаров и хранения запасов. Иметь в наличии холодильное оборудование при реализации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скоропортящихся пищевых продуктов.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2.4.3. На фасаде НТО поместить вывеску с указанием фирменного наименования хозяйствующего субъекта, режима работы.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2.4.4. Своевременно и полностью вносить плату по настоящему договору в размере и порядке, установленном настоящим Договором.</w:t>
      </w:r>
    </w:p>
    <w:p w:rsidR="00A94955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2.4.5. Обеспечить сохранение внешнего вида, тип</w:t>
      </w:r>
      <w:r w:rsidR="0099155C" w:rsidRPr="0033531B">
        <w:rPr>
          <w:rFonts w:ascii="Arial" w:hAnsi="Arial" w:cs="Arial"/>
        </w:rPr>
        <w:t>а, местоположения и размеров</w:t>
      </w:r>
      <w:r w:rsidR="00A94955">
        <w:rPr>
          <w:rFonts w:ascii="Arial" w:hAnsi="Arial" w:cs="Arial"/>
        </w:rPr>
        <w:t xml:space="preserve"> НТО в течение установленного периода размещения.</w:t>
      </w:r>
      <w:r w:rsidR="0099155C" w:rsidRPr="0033531B">
        <w:rPr>
          <w:rFonts w:ascii="Arial" w:hAnsi="Arial" w:cs="Arial"/>
        </w:rPr>
        <w:t xml:space="preserve"> 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2.4.6. Соблюдать требования законодательства Российской Федерации о защите прав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Российской Федерации к продаже отдельных видов товаров.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2.4.7. Не допускать загрязнение места размещения нестационарного торгового объекта.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2.4.8. Исполнять решения </w:t>
      </w:r>
      <w:r w:rsidRPr="00365663">
        <w:rPr>
          <w:rFonts w:ascii="Arial" w:hAnsi="Arial" w:cs="Arial"/>
        </w:rPr>
        <w:t>Комиссии</w:t>
      </w:r>
      <w:r w:rsidRPr="0033531B">
        <w:rPr>
          <w:rFonts w:ascii="Arial" w:hAnsi="Arial" w:cs="Arial"/>
        </w:rPr>
        <w:t xml:space="preserve"> </w:t>
      </w:r>
      <w:r w:rsidR="0099155C" w:rsidRPr="0033531B">
        <w:rPr>
          <w:rFonts w:ascii="Arial" w:hAnsi="Arial" w:cs="Arial"/>
        </w:rPr>
        <w:t xml:space="preserve">на территории </w:t>
      </w:r>
      <w:r w:rsidR="00A94955">
        <w:rPr>
          <w:rFonts w:ascii="Arial" w:hAnsi="Arial" w:cs="Arial"/>
        </w:rPr>
        <w:t xml:space="preserve">Спировского муниципального округа </w:t>
      </w:r>
      <w:r w:rsidRPr="0033531B">
        <w:rPr>
          <w:rFonts w:ascii="Arial" w:hAnsi="Arial" w:cs="Arial"/>
        </w:rPr>
        <w:t>Тверской области.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2.4.9. Своевременно демонтировать Объект с установленного места его расположения и привести прилегающую к Объекту территорию в первоначальное состояние в течение 30 дней с момента окончания срока действия Договора, а также в случае досрочного расторжения настоящего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2.4.10. Обеспечить Администрации и органам государственного контроля и надзора свободный доступ на НТО и место размещения НТО для его осмотра и проверки соблюдения условий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2.4.11. </w:t>
      </w:r>
      <w:proofErr w:type="gramStart"/>
      <w:r w:rsidRPr="0033531B">
        <w:rPr>
          <w:rFonts w:ascii="Arial" w:hAnsi="Arial" w:cs="Arial"/>
        </w:rPr>
        <w:t>В течение двадцати дней с даты вступления в силу настоящего Договора заключить договор на сбор и вывоз бытовых отходов (а в случае осуществления Предпринимателем деятельности, в процессе которой образуются отходы производства и потребления, также на вывоз и таких отходов), и в срок не более двух месяцев с даты заключения указанного договора представить в Администрацию копию договора.</w:t>
      </w:r>
      <w:proofErr w:type="gramEnd"/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2.4.12. В случае если место размещения НТО расположено в пределах охранных зон сетей инженерно-технического обеспечения, связи и электрических сетей обеспечить согласование места расположения возводимого временного (некапитального) объекта с организациями, обеспечивающими эксплуатацию указанных сетей.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 Платежи и расчеты по Договору</w:t>
      </w:r>
      <w:r w:rsidR="00F9156D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3.1. Плата за размещение НТО (далее – плата) составляет _____________ руб. в год.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3.2. Предприниматель вносит плату ежеквартально не позднее 15 числа месяца следующего за кварталом.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3.3. Плата вносится путем безналичного перечисления денежных средств на счет Администрации ________________.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Код бюджетной классификации: ________________________________.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Назначение платежа:_________________________</w:t>
      </w:r>
      <w:r w:rsidR="00F9156D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Днем внесения платы является день ее поступления на счет Администрации.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3.4. Размер платы пересматривается в бесспорном и одностороннем уведомительном порядке по требованию Администрации при изменении в установленном порядке правовых актов, регулирующих исчисление платы, путем направления Предпринимателю письменного уведомления об изменении размера платы</w:t>
      </w:r>
      <w:r w:rsidRPr="0033531B">
        <w:rPr>
          <w:rFonts w:ascii="Arial" w:hAnsi="Arial" w:cs="Arial"/>
          <w:b/>
          <w:bCs/>
          <w:i/>
          <w:iCs/>
          <w:bdr w:val="none" w:sz="0" w:space="0" w:color="auto" w:frame="1"/>
        </w:rPr>
        <w:t>,</w:t>
      </w:r>
      <w:r w:rsidRPr="0033531B">
        <w:rPr>
          <w:rFonts w:ascii="Arial" w:hAnsi="Arial" w:cs="Arial"/>
        </w:rPr>
        <w:t> если размер платы будет превышать размер платы установленной в п.3.1. настоящего договора</w:t>
      </w:r>
      <w:r w:rsidRPr="0033531B">
        <w:rPr>
          <w:rFonts w:ascii="Arial" w:hAnsi="Arial" w:cs="Arial"/>
          <w:b/>
          <w:bCs/>
          <w:i/>
          <w:iCs/>
          <w:bdr w:val="none" w:sz="0" w:space="0" w:color="auto" w:frame="1"/>
        </w:rPr>
        <w:t>.</w:t>
      </w:r>
    </w:p>
    <w:p w:rsidR="001A2564" w:rsidRPr="0033531B" w:rsidRDefault="00F9156D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A2564" w:rsidRPr="0033531B">
        <w:rPr>
          <w:rFonts w:ascii="Arial" w:hAnsi="Arial" w:cs="Arial"/>
        </w:rPr>
        <w:t>При этом уведомление об изменении размера платы является неотъемлемой частью договора</w:t>
      </w:r>
      <w:r w:rsidR="001A2564" w:rsidRPr="0033531B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1A2564" w:rsidRPr="00365663" w:rsidRDefault="00F9156D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 xml:space="preserve">    </w:t>
      </w:r>
      <w:r w:rsidR="001A2564" w:rsidRPr="00365663">
        <w:rPr>
          <w:rFonts w:ascii="Arial" w:hAnsi="Arial" w:cs="Arial"/>
        </w:rPr>
        <w:t>Цена заключенного договора не может быть пересмотрена сторонами в сторону уменьшения.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3.5. Сумма внесенного задатка в размере _______________________________ руб. засчитывается в счет платы за первый платежный период по Договору.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3.6. Денежные средства, уплаченные Предпринимателем в качестве платы по Договору, засчитываются в погашение обязательства по внесению платы по Договору, срок исполнения которого наступил ранее, вне зависимости от периода, указанного Предпринимателем в расчетном документе.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 Ответственность сторон</w:t>
      </w:r>
      <w:r w:rsidR="00F9156D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 законодательством.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4.2. За нарушение сроков внесения платы по Договору начисляются пени в размере 0,15 процента с просроченной суммы платежей за каждый день просрочки.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4.3</w:t>
      </w:r>
      <w:r w:rsidRPr="00365663">
        <w:rPr>
          <w:rFonts w:ascii="Arial" w:hAnsi="Arial" w:cs="Arial"/>
        </w:rPr>
        <w:t xml:space="preserve">. </w:t>
      </w:r>
      <w:proofErr w:type="gramStart"/>
      <w:r w:rsidRPr="00365663">
        <w:rPr>
          <w:rFonts w:ascii="Arial" w:hAnsi="Arial" w:cs="Arial"/>
        </w:rPr>
        <w:t>За превышение площади земельного участка под НТО Предприниматель обязан уплатить Администрации штраф в размере установленной Договором годовой платы за квадратный метр с каждого квадратного метра самовольно занятой площади земельного участка.</w:t>
      </w:r>
      <w:proofErr w:type="gramEnd"/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4.4. В случае нарушения пункта 1.4 Договора Предприниматель обязан уплатить Администрации штраф в размере годовой платы по Договору.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4.5. В случае нарушения пункта 2.4.11 Договора Предприниматель обязан уплатить Администрации штраф в размере квартальной платы по Договору.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4.6. В случае нарушения пункта 2.4.9 Договора Предприниматель обязан уплатить Администрации штраф в размере годовой платы по Договору.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4.7. В случае нарушения иных условий Договора Предприниматель обязан уплатить штраф</w:t>
      </w:r>
      <w:r w:rsidR="0099155C" w:rsidRPr="00365663">
        <w:rPr>
          <w:rFonts w:ascii="Arial" w:hAnsi="Arial" w:cs="Arial"/>
        </w:rPr>
        <w:t xml:space="preserve"> </w:t>
      </w:r>
      <w:r w:rsidRPr="00365663">
        <w:rPr>
          <w:rFonts w:ascii="Arial" w:hAnsi="Arial" w:cs="Arial"/>
        </w:rPr>
        <w:t>в размере восьмидесяти процентов от квартальной платы.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4.8. Уплата неустойки (штрафа, пеней) не освобождает Стороны от выполнения лежащих на них обязательств по Договору. Штраф и пени вносятся Предпринимателем на счет, указанный в пункте 3.3.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4.9. Стороны освобождаются </w:t>
      </w:r>
      <w:proofErr w:type="gramStart"/>
      <w:r w:rsidRPr="0033531B">
        <w:rPr>
          <w:rFonts w:ascii="Arial" w:hAnsi="Arial" w:cs="Arial"/>
        </w:rPr>
        <w:t>от обязательств по Договору в случае наступления форс-мажорных обстоятельств в соответствии с законодательством</w:t>
      </w:r>
      <w:proofErr w:type="gramEnd"/>
      <w:r w:rsidRPr="0033531B">
        <w:rPr>
          <w:rFonts w:ascii="Arial" w:hAnsi="Arial" w:cs="Arial"/>
        </w:rPr>
        <w:t xml:space="preserve"> Российской Федерации.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 Расторжение Договора</w:t>
      </w:r>
      <w:r w:rsidR="00F9156D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 Договор, может быть, расторгнут по соглашению Сторон или по решению суда.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 Администрация имеет право досрочно, в одностороннем порядке расторгнуть Договор по следующим основаниям: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5.2.1. Если Предприниматель умышленно ухудшает состояние места размещения.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5.2.2. При возникновении задолженности по внесению платы в течение трех месяцев независимо от ее последующего внесения. Расторжение Договора не освобождает Предпринимателя от необходимости погашения задолженности по плате и выплате неустойки.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5.2.3. При реализации алкогольной продукции в нарушение норм, установленных действующим законодательством и нормативно-правовыми актами муниципального образования.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5.2.4. В случае если нестационарный торговый объект эксплуатируется без утвержденного акта, в соответствии с разделом 6 Положения о порядке размещения нестационарных торговых </w:t>
      </w:r>
      <w:r w:rsidR="0099155C" w:rsidRPr="0033531B">
        <w:rPr>
          <w:rFonts w:ascii="Arial" w:hAnsi="Arial" w:cs="Arial"/>
        </w:rPr>
        <w:t xml:space="preserve">объектов на территории </w:t>
      </w:r>
      <w:r w:rsidR="00F9156D">
        <w:rPr>
          <w:rFonts w:ascii="Arial" w:hAnsi="Arial" w:cs="Arial"/>
        </w:rPr>
        <w:t>Спировского муниципального округа</w:t>
      </w:r>
      <w:r w:rsidRPr="0033531B">
        <w:rPr>
          <w:rFonts w:ascii="Arial" w:hAnsi="Arial" w:cs="Arial"/>
        </w:rPr>
        <w:t xml:space="preserve">, либо </w:t>
      </w:r>
      <w:r w:rsidRPr="00365663">
        <w:rPr>
          <w:rFonts w:ascii="Arial" w:hAnsi="Arial" w:cs="Arial"/>
        </w:rPr>
        <w:t>Комиссия</w:t>
      </w:r>
      <w:r w:rsidRPr="00F9156D">
        <w:rPr>
          <w:rFonts w:ascii="Arial" w:hAnsi="Arial" w:cs="Arial"/>
          <w:b/>
        </w:rPr>
        <w:t xml:space="preserve"> </w:t>
      </w:r>
      <w:r w:rsidRPr="0033531B">
        <w:rPr>
          <w:rFonts w:ascii="Arial" w:hAnsi="Arial" w:cs="Arial"/>
        </w:rPr>
        <w:t>по размещению нестационарных торговых объектов составила акт о несоответствии размещения НТО требованиям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5.3. Администрация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месяц, но не более</w:t>
      </w:r>
      <w:proofErr w:type="gramStart"/>
      <w:r w:rsidRPr="0033531B">
        <w:rPr>
          <w:rFonts w:ascii="Arial" w:hAnsi="Arial" w:cs="Arial"/>
        </w:rPr>
        <w:t>,</w:t>
      </w:r>
      <w:proofErr w:type="gramEnd"/>
      <w:r w:rsidRPr="0033531B">
        <w:rPr>
          <w:rFonts w:ascii="Arial" w:hAnsi="Arial" w:cs="Arial"/>
        </w:rPr>
        <w:t xml:space="preserve"> чем за шесть месяцев до начала соответствующих работ с предоставлением компенсационного места:</w:t>
      </w:r>
    </w:p>
    <w:p w:rsidR="00F9156D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– о необходимости ремонта и (или) реконструкции автомобильных дорог,</w:t>
      </w:r>
      <w:r w:rsidR="00F9156D">
        <w:rPr>
          <w:rFonts w:ascii="Arial" w:hAnsi="Arial" w:cs="Arial"/>
        </w:rPr>
        <w:t xml:space="preserve"> а случае, если нахождение нестационарного торгового объекта препятствует осуществлению указанных работ;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транспорта, оборудованием бордюров, организацией парковочных карманов;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 размещении объектов капитального строительства регионального и муниципального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значения;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 заключении договора о развитии застроенных территорий, в случае, если нахождение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нестационарного торгового объекта препятствует реализации указанного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5.4. После расторжения договора, в том числе, досрочного, НТО подлежит обязательному демонтажу. Предпринимателем в течение 20 календарных дней с момента прекращения права на его размещение. 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5.5. Демонтаж Объекта в добровольном порядке производится хозяйствующим субъектом за счет собственных сре</w:t>
      </w:r>
      <w:proofErr w:type="gramStart"/>
      <w:r w:rsidRPr="0033531B">
        <w:rPr>
          <w:rFonts w:ascii="Arial" w:hAnsi="Arial" w:cs="Arial"/>
        </w:rPr>
        <w:t>дств в ср</w:t>
      </w:r>
      <w:proofErr w:type="gramEnd"/>
      <w:r w:rsidRPr="0033531B">
        <w:rPr>
          <w:rFonts w:ascii="Arial" w:hAnsi="Arial" w:cs="Arial"/>
        </w:rPr>
        <w:t>ок, ука</w:t>
      </w:r>
      <w:r w:rsidR="00F9156D">
        <w:rPr>
          <w:rFonts w:ascii="Arial" w:hAnsi="Arial" w:cs="Arial"/>
        </w:rPr>
        <w:t>занный в предписании, выданном А</w:t>
      </w:r>
      <w:r w:rsidRPr="0033531B">
        <w:rPr>
          <w:rFonts w:ascii="Arial" w:hAnsi="Arial" w:cs="Arial"/>
        </w:rPr>
        <w:t>дминистрацией.</w:t>
      </w:r>
    </w:p>
    <w:p w:rsidR="001A2564" w:rsidRPr="0033531B" w:rsidRDefault="00F9156D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2564" w:rsidRPr="0033531B">
        <w:rPr>
          <w:rFonts w:ascii="Arial" w:hAnsi="Arial" w:cs="Arial"/>
        </w:rPr>
        <w:t>В случае невыполнения демонтажа Предпринимателем в добровольном порядке, в</w:t>
      </w:r>
      <w:r w:rsidR="0099155C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указанный в предписании срок, Администрация осуществляет демонтаж в Порядке, утвержденном муниципальным правовым актом.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5.6.</w:t>
      </w:r>
      <w:r w:rsidR="00F9156D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Действие Договора приостанавливается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инфраструктуры, на срок указанных работ. По согласованию сторон действие Договора может быть продлено на этот срок; соответствующее согласование оформляется Сторонами дополнительным соглашением к Договору.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Юридические адреса Сторон: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Администрация: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99155C" w:rsidRPr="0033531B">
        <w:rPr>
          <w:rFonts w:ascii="Arial" w:hAnsi="Arial" w:cs="Arial"/>
        </w:rPr>
        <w:t>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99155C" w:rsidRPr="0033531B">
        <w:rPr>
          <w:rFonts w:ascii="Arial" w:hAnsi="Arial" w:cs="Arial"/>
        </w:rPr>
        <w:t>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Предприниматель: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99155C" w:rsidRPr="0033531B">
        <w:rPr>
          <w:rFonts w:ascii="Arial" w:hAnsi="Arial" w:cs="Arial"/>
        </w:rPr>
        <w:t>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</w:rPr>
        <w:t>(наименование юридического лица либо</w:t>
      </w:r>
      <w:proofErr w:type="gramEnd"/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99155C" w:rsidRPr="0033531B">
        <w:rPr>
          <w:rFonts w:ascii="Arial" w:hAnsi="Arial" w:cs="Arial"/>
        </w:rPr>
        <w:t>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</w:rPr>
        <w:t>Фамилия, имя, отчество индивидуального предпринимателя)</w:t>
      </w:r>
      <w:proofErr w:type="gramEnd"/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</w:t>
      </w:r>
      <w:r w:rsidR="0099155C" w:rsidRPr="0033531B">
        <w:rPr>
          <w:rFonts w:ascii="Arial" w:hAnsi="Arial" w:cs="Arial"/>
        </w:rPr>
        <w:t>__________________________</w:t>
      </w:r>
    </w:p>
    <w:p w:rsidR="001A2564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(телефон, факс, адрес электронной почты)</w:t>
      </w:r>
    </w:p>
    <w:p w:rsidR="00F9156D" w:rsidRPr="0033531B" w:rsidRDefault="00F9156D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Администрация: </w:t>
      </w:r>
      <w:r w:rsidR="00F9156D">
        <w:rPr>
          <w:rFonts w:ascii="Arial" w:hAnsi="Arial" w:cs="Arial"/>
        </w:rPr>
        <w:t xml:space="preserve">                                                         </w:t>
      </w:r>
      <w:r w:rsidRPr="0033531B">
        <w:rPr>
          <w:rFonts w:ascii="Arial" w:hAnsi="Arial" w:cs="Arial"/>
        </w:rPr>
        <w:t>Предприниматель:</w:t>
      </w:r>
    </w:p>
    <w:p w:rsidR="00F9156D" w:rsidRDefault="00F9156D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Наименование________                                             </w:t>
      </w:r>
      <w:proofErr w:type="spellStart"/>
      <w:r>
        <w:rPr>
          <w:rFonts w:ascii="Arial" w:hAnsi="Arial" w:cs="Arial"/>
        </w:rPr>
        <w:t>Наименование___________</w:t>
      </w:r>
      <w:proofErr w:type="spellEnd"/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</w:rPr>
        <w:t>р</w:t>
      </w:r>
      <w:proofErr w:type="gramEnd"/>
      <w:r w:rsidRPr="0033531B">
        <w:rPr>
          <w:rFonts w:ascii="Arial" w:hAnsi="Arial" w:cs="Arial"/>
        </w:rPr>
        <w:t xml:space="preserve">/с N ________________ </w:t>
      </w:r>
      <w:r w:rsidR="00F9156D">
        <w:rPr>
          <w:rFonts w:ascii="Arial" w:hAnsi="Arial" w:cs="Arial"/>
        </w:rPr>
        <w:t xml:space="preserve">                                           </w:t>
      </w:r>
      <w:r w:rsidRPr="0033531B">
        <w:rPr>
          <w:rFonts w:ascii="Arial" w:hAnsi="Arial" w:cs="Arial"/>
        </w:rPr>
        <w:t>р/с N ________________</w:t>
      </w:r>
      <w:r w:rsidR="00F9156D">
        <w:rPr>
          <w:rFonts w:ascii="Arial" w:hAnsi="Arial" w:cs="Arial"/>
        </w:rPr>
        <w:t>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тел. _________________</w:t>
      </w:r>
      <w:r w:rsidR="00F9156D">
        <w:rPr>
          <w:rFonts w:ascii="Arial" w:hAnsi="Arial" w:cs="Arial"/>
        </w:rPr>
        <w:t xml:space="preserve">                                           </w:t>
      </w:r>
      <w:r w:rsidRPr="0033531B">
        <w:rPr>
          <w:rFonts w:ascii="Arial" w:hAnsi="Arial" w:cs="Arial"/>
        </w:rPr>
        <w:t>тел. _________________</w:t>
      </w:r>
      <w:r w:rsidR="00F9156D">
        <w:rPr>
          <w:rFonts w:ascii="Arial" w:hAnsi="Arial" w:cs="Arial"/>
        </w:rPr>
        <w:t>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факс</w:t>
      </w:r>
      <w:proofErr w:type="gramStart"/>
      <w:r w:rsidRPr="0033531B">
        <w:rPr>
          <w:rFonts w:ascii="Arial" w:hAnsi="Arial" w:cs="Arial"/>
        </w:rPr>
        <w:t>.</w:t>
      </w:r>
      <w:proofErr w:type="gramEnd"/>
      <w:r w:rsidRPr="0033531B">
        <w:rPr>
          <w:rFonts w:ascii="Arial" w:hAnsi="Arial" w:cs="Arial"/>
        </w:rPr>
        <w:t xml:space="preserve"> ________________ </w:t>
      </w:r>
      <w:r w:rsidR="00F9156D">
        <w:rPr>
          <w:rFonts w:ascii="Arial" w:hAnsi="Arial" w:cs="Arial"/>
        </w:rPr>
        <w:t xml:space="preserve">                                         </w:t>
      </w:r>
      <w:proofErr w:type="gramStart"/>
      <w:r w:rsidRPr="0033531B">
        <w:rPr>
          <w:rFonts w:ascii="Arial" w:hAnsi="Arial" w:cs="Arial"/>
        </w:rPr>
        <w:t>ф</w:t>
      </w:r>
      <w:proofErr w:type="gramEnd"/>
      <w:r w:rsidRPr="0033531B">
        <w:rPr>
          <w:rFonts w:ascii="Arial" w:hAnsi="Arial" w:cs="Arial"/>
        </w:rPr>
        <w:t>акс. ________________</w:t>
      </w:r>
      <w:r w:rsidR="00F9156D">
        <w:rPr>
          <w:rFonts w:ascii="Arial" w:hAnsi="Arial" w:cs="Arial"/>
        </w:rPr>
        <w:t>___</w:t>
      </w:r>
    </w:p>
    <w:p w:rsidR="001A2564" w:rsidRPr="0033531B" w:rsidRDefault="001A2564" w:rsidP="00F9156D">
      <w:pPr>
        <w:shd w:val="clear" w:color="auto" w:fill="FFFFFF"/>
        <w:tabs>
          <w:tab w:val="left" w:pos="5760"/>
        </w:tabs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Подписи сторон:</w:t>
      </w:r>
      <w:r w:rsidR="00F9156D">
        <w:rPr>
          <w:rFonts w:ascii="Arial" w:hAnsi="Arial" w:cs="Arial"/>
        </w:rPr>
        <w:t xml:space="preserve">                                                         Подписи сторон: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От Администрации</w:t>
      </w:r>
      <w:proofErr w:type="gramStart"/>
      <w:r w:rsidRPr="0033531B">
        <w:rPr>
          <w:rFonts w:ascii="Arial" w:hAnsi="Arial" w:cs="Arial"/>
        </w:rPr>
        <w:t xml:space="preserve"> </w:t>
      </w:r>
      <w:r w:rsidR="00F9156D">
        <w:rPr>
          <w:rFonts w:ascii="Arial" w:hAnsi="Arial" w:cs="Arial"/>
        </w:rPr>
        <w:t xml:space="preserve">                                                    </w:t>
      </w:r>
      <w:r w:rsidRPr="0033531B">
        <w:rPr>
          <w:rFonts w:ascii="Arial" w:hAnsi="Arial" w:cs="Arial"/>
        </w:rPr>
        <w:t>О</w:t>
      </w:r>
      <w:proofErr w:type="gramEnd"/>
      <w:r w:rsidRPr="0033531B">
        <w:rPr>
          <w:rFonts w:ascii="Arial" w:hAnsi="Arial" w:cs="Arial"/>
        </w:rPr>
        <w:t>т Предпринимателя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____________________ </w:t>
      </w:r>
      <w:r w:rsidR="00F9156D">
        <w:rPr>
          <w:rFonts w:ascii="Arial" w:hAnsi="Arial" w:cs="Arial"/>
        </w:rPr>
        <w:t xml:space="preserve">                                             </w:t>
      </w:r>
      <w:r w:rsidRPr="0033531B">
        <w:rPr>
          <w:rFonts w:ascii="Arial" w:hAnsi="Arial" w:cs="Arial"/>
        </w:rPr>
        <w:t>____________________</w:t>
      </w:r>
      <w:r w:rsidR="00F9156D">
        <w:rPr>
          <w:rFonts w:ascii="Arial" w:hAnsi="Arial" w:cs="Arial"/>
        </w:rPr>
        <w:t>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М.П. </w:t>
      </w:r>
      <w:r w:rsidR="00F9156D">
        <w:rPr>
          <w:rFonts w:ascii="Arial" w:hAnsi="Arial" w:cs="Arial"/>
        </w:rPr>
        <w:t xml:space="preserve">                                                                              </w:t>
      </w:r>
      <w:r w:rsidRPr="0033531B">
        <w:rPr>
          <w:rFonts w:ascii="Arial" w:hAnsi="Arial" w:cs="Arial"/>
        </w:rPr>
        <w:t>М.П.</w:t>
      </w: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br w:type="page"/>
      </w: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Приложение №2</w:t>
      </w:r>
    </w:p>
    <w:p w:rsidR="00F9156D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постановлен</w:t>
      </w:r>
      <w:r w:rsidR="00F9156D">
        <w:rPr>
          <w:rFonts w:ascii="Arial" w:hAnsi="Arial" w:cs="Arial"/>
        </w:rPr>
        <w:t>ию А</w:t>
      </w:r>
      <w:r w:rsidR="0099155C" w:rsidRPr="0033531B">
        <w:rPr>
          <w:rFonts w:ascii="Arial" w:hAnsi="Arial" w:cs="Arial"/>
        </w:rPr>
        <w:t>дминистрации</w:t>
      </w:r>
    </w:p>
    <w:p w:rsidR="00F9156D" w:rsidRDefault="00F9156D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Спировского муниципального округа</w:t>
      </w:r>
    </w:p>
    <w:p w:rsidR="001A2564" w:rsidRPr="0033531B" w:rsidRDefault="0099155C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Тверской области</w:t>
      </w:r>
    </w:p>
    <w:p w:rsidR="001A2564" w:rsidRPr="0033531B" w:rsidRDefault="004C63AF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23791" w:rsidRPr="0033531B">
        <w:rPr>
          <w:rFonts w:ascii="Arial" w:hAnsi="Arial" w:cs="Arial"/>
        </w:rPr>
        <w:t>т</w:t>
      </w:r>
      <w:r w:rsidR="003F190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1</w:t>
      </w:r>
      <w:r w:rsidR="003F190C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="003F190C">
        <w:rPr>
          <w:rFonts w:ascii="Arial" w:hAnsi="Arial" w:cs="Arial"/>
        </w:rPr>
        <w:t>.2023</w:t>
      </w:r>
      <w:r w:rsidR="00923791" w:rsidRPr="0033531B">
        <w:rPr>
          <w:rFonts w:ascii="Arial" w:hAnsi="Arial" w:cs="Arial"/>
        </w:rPr>
        <w:t xml:space="preserve"> </w:t>
      </w:r>
      <w:r w:rsidR="0099155C" w:rsidRPr="0033531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366</w:t>
      </w:r>
      <w:r w:rsidR="003F190C">
        <w:rPr>
          <w:rFonts w:ascii="Arial" w:hAnsi="Arial" w:cs="Arial"/>
        </w:rPr>
        <w:t>-п</w:t>
      </w: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4C63AF" w:rsidRDefault="004C63AF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МЕТОДИКА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расчета платы по договору за размещение 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нестационарного торгового объекта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 Настоящая методика устанавливает порядок расчета оплаты по договору за размещение нестационарного торгового объекта (далее – объект).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  Величина годовой оплаты, без учета налога на добавленную стоимость, определяется по следующей формуле: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А = </w:t>
      </w:r>
      <w:proofErr w:type="spellStart"/>
      <w:r w:rsidRPr="0033531B">
        <w:rPr>
          <w:rFonts w:ascii="Arial" w:hAnsi="Arial" w:cs="Arial"/>
          <w:b/>
          <w:bCs/>
          <w:bdr w:val="none" w:sz="0" w:space="0" w:color="auto" w:frame="1"/>
        </w:rPr>
        <w:t>Скадастр</w:t>
      </w:r>
      <w:proofErr w:type="spellEnd"/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33531B">
        <w:rPr>
          <w:rFonts w:ascii="Arial" w:hAnsi="Arial" w:cs="Arial"/>
          <w:b/>
          <w:bCs/>
          <w:bdr w:val="none" w:sz="0" w:space="0" w:color="auto" w:frame="1"/>
        </w:rPr>
        <w:t>х</w:t>
      </w:r>
      <w:proofErr w:type="spellEnd"/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  <w:b/>
          <w:bCs/>
          <w:bdr w:val="none" w:sz="0" w:space="0" w:color="auto" w:frame="1"/>
          <w:lang w:val="en-US"/>
        </w:rPr>
        <w:t>S</w:t>
      </w:r>
      <w:r w:rsidRPr="0033531B">
        <w:rPr>
          <w:rFonts w:ascii="Arial" w:hAnsi="Arial" w:cs="Arial"/>
          <w:b/>
          <w:bCs/>
          <w:bdr w:val="none" w:sz="0" w:space="0" w:color="auto" w:frame="1"/>
        </w:rPr>
        <w:t> х К</w:t>
      </w:r>
      <w:proofErr w:type="gramStart"/>
      <w:r w:rsidRPr="0033531B">
        <w:rPr>
          <w:rFonts w:ascii="Arial" w:hAnsi="Arial" w:cs="Arial"/>
          <w:b/>
          <w:bCs/>
          <w:bdr w:val="none" w:sz="0" w:space="0" w:color="auto" w:frame="1"/>
        </w:rPr>
        <w:t>1</w:t>
      </w:r>
      <w:proofErr w:type="gramEnd"/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 х К2,</w:t>
      </w:r>
      <w:r w:rsidRPr="0033531B">
        <w:rPr>
          <w:rFonts w:ascii="Arial" w:hAnsi="Arial" w:cs="Arial"/>
        </w:rPr>
        <w:t> где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А – величина оплаты в год</w:t>
      </w:r>
      <w:r w:rsidR="00365663">
        <w:rPr>
          <w:rFonts w:ascii="Arial" w:hAnsi="Arial" w:cs="Arial"/>
        </w:rPr>
        <w:t xml:space="preserve"> (руб.)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 кадастр –</w:t>
      </w:r>
      <w:r w:rsidR="00365663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средний удельный показатель кадастровой стоимости земельных участков по группе «Земельные участки, предназначенные для размещения объектов торговли, общественного питания и бытового обслуживания», утвержденный приказом Министерства имущественных и земельных отношений Тверской области</w:t>
      </w:r>
      <w:r w:rsidR="00365663">
        <w:rPr>
          <w:rFonts w:ascii="Arial" w:hAnsi="Arial" w:cs="Arial"/>
        </w:rPr>
        <w:t xml:space="preserve"> (руб./кв.м.)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S – площадь земельного участка под размещение объекта НТО</w:t>
      </w:r>
      <w:r w:rsidR="00365663">
        <w:rPr>
          <w:rFonts w:ascii="Arial" w:hAnsi="Arial" w:cs="Arial"/>
        </w:rPr>
        <w:t xml:space="preserve"> (кв.м.)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</w:t>
      </w:r>
      <w:proofErr w:type="gramStart"/>
      <w:r w:rsidRPr="0033531B">
        <w:rPr>
          <w:rFonts w:ascii="Arial" w:hAnsi="Arial" w:cs="Arial"/>
        </w:rPr>
        <w:t>1</w:t>
      </w:r>
      <w:proofErr w:type="gramEnd"/>
      <w:r w:rsidRPr="0033531B">
        <w:rPr>
          <w:rFonts w:ascii="Arial" w:hAnsi="Arial" w:cs="Arial"/>
        </w:rPr>
        <w:t xml:space="preserve"> – коэффициент, учитывающий месторасположение объекта (таблица 1);</w:t>
      </w:r>
    </w:p>
    <w:p w:rsidR="001A2564" w:rsidRPr="0033531B" w:rsidRDefault="00365663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К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– коэффициент, учитывающий ассортимент реализуемой продукции</w:t>
      </w:r>
      <w:r>
        <w:rPr>
          <w:rFonts w:ascii="Arial" w:hAnsi="Arial" w:cs="Arial"/>
        </w:rPr>
        <w:t xml:space="preserve">          </w:t>
      </w:r>
      <w:r w:rsidR="001A2564" w:rsidRPr="0033531B">
        <w:rPr>
          <w:rFonts w:ascii="Arial" w:hAnsi="Arial" w:cs="Arial"/>
        </w:rPr>
        <w:t xml:space="preserve"> (таблица 2).</w:t>
      </w: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Таблица 1.</w:t>
      </w:r>
    </w:p>
    <w:tbl>
      <w:tblPr>
        <w:tblStyle w:val="a8"/>
        <w:tblW w:w="0" w:type="auto"/>
        <w:tblLook w:val="04A0"/>
      </w:tblPr>
      <w:tblGrid>
        <w:gridCol w:w="704"/>
        <w:gridCol w:w="6804"/>
        <w:gridCol w:w="1837"/>
      </w:tblGrid>
      <w:tr w:rsidR="001A2564" w:rsidRPr="0033531B" w:rsidTr="001A2564">
        <w:tc>
          <w:tcPr>
            <w:tcW w:w="7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№ п\</w:t>
            </w:r>
            <w:proofErr w:type="gramStart"/>
            <w:r w:rsidRPr="003353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837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Значение К</w:t>
            </w:r>
            <w:proofErr w:type="gramStart"/>
            <w:r w:rsidRPr="0033531B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A2564" w:rsidRPr="0033531B" w:rsidTr="001A2564">
        <w:tc>
          <w:tcPr>
            <w:tcW w:w="704" w:type="dxa"/>
          </w:tcPr>
          <w:p w:rsidR="001A2564" w:rsidRPr="0033531B" w:rsidRDefault="00365663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A2564" w:rsidRPr="0033531B" w:rsidRDefault="001A2564" w:rsidP="00365663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 xml:space="preserve">Территория </w:t>
            </w:r>
            <w:r w:rsidR="00365663">
              <w:rPr>
                <w:rFonts w:ascii="Arial" w:hAnsi="Arial" w:cs="Arial"/>
                <w:sz w:val="24"/>
                <w:szCs w:val="24"/>
              </w:rPr>
              <w:t xml:space="preserve"> п. </w:t>
            </w:r>
            <w:r w:rsidR="00F9156D">
              <w:rPr>
                <w:rFonts w:ascii="Arial" w:hAnsi="Arial" w:cs="Arial"/>
              </w:rPr>
              <w:t>Спиров</w:t>
            </w:r>
            <w:r w:rsidR="00365663">
              <w:rPr>
                <w:rFonts w:ascii="Arial" w:hAnsi="Arial" w:cs="Arial"/>
              </w:rPr>
              <w:t>о</w:t>
            </w:r>
          </w:p>
        </w:tc>
        <w:tc>
          <w:tcPr>
            <w:tcW w:w="1837" w:type="dxa"/>
          </w:tcPr>
          <w:p w:rsidR="001A2564" w:rsidRPr="00365663" w:rsidRDefault="00365663" w:rsidP="001A2564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656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65663" w:rsidRPr="0033531B" w:rsidTr="001A2564">
        <w:tc>
          <w:tcPr>
            <w:tcW w:w="704" w:type="dxa"/>
          </w:tcPr>
          <w:p w:rsidR="00365663" w:rsidRPr="0033531B" w:rsidRDefault="00365663" w:rsidP="001A2564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365663" w:rsidRPr="0033531B" w:rsidRDefault="00365663" w:rsidP="00F9156D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 сельских населенных пунктов</w:t>
            </w:r>
          </w:p>
        </w:tc>
        <w:tc>
          <w:tcPr>
            <w:tcW w:w="1837" w:type="dxa"/>
          </w:tcPr>
          <w:p w:rsidR="00365663" w:rsidRPr="00365663" w:rsidRDefault="00365663" w:rsidP="001A256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365663">
              <w:rPr>
                <w:rFonts w:ascii="Arial" w:hAnsi="Arial" w:cs="Arial"/>
              </w:rPr>
              <w:t>0,8</w:t>
            </w:r>
          </w:p>
        </w:tc>
      </w:tr>
    </w:tbl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Таблица 2.</w:t>
      </w:r>
    </w:p>
    <w:tbl>
      <w:tblPr>
        <w:tblStyle w:val="a8"/>
        <w:tblW w:w="0" w:type="auto"/>
        <w:tblLook w:val="04A0"/>
      </w:tblPr>
      <w:tblGrid>
        <w:gridCol w:w="704"/>
        <w:gridCol w:w="6804"/>
        <w:gridCol w:w="1837"/>
      </w:tblGrid>
      <w:tr w:rsidR="001A2564" w:rsidRPr="0033531B" w:rsidTr="001A2564">
        <w:tc>
          <w:tcPr>
            <w:tcW w:w="7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№ п\</w:t>
            </w:r>
            <w:proofErr w:type="gramStart"/>
            <w:r w:rsidRPr="003353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Ассортимент реализуемой продукции</w:t>
            </w:r>
          </w:p>
        </w:tc>
        <w:tc>
          <w:tcPr>
            <w:tcW w:w="1837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Значение К</w:t>
            </w:r>
            <w:proofErr w:type="gramStart"/>
            <w:r w:rsidRPr="0033531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1A2564" w:rsidRPr="0033531B" w:rsidTr="001A2564">
        <w:tc>
          <w:tcPr>
            <w:tcW w:w="7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Реализация продукции собственного производства (100 %)</w:t>
            </w:r>
          </w:p>
        </w:tc>
        <w:tc>
          <w:tcPr>
            <w:tcW w:w="1837" w:type="dxa"/>
          </w:tcPr>
          <w:p w:rsidR="001A2564" w:rsidRPr="00365663" w:rsidRDefault="001A2564" w:rsidP="001A2564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6566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A2564" w:rsidRPr="0033531B" w:rsidTr="001A2564">
        <w:tc>
          <w:tcPr>
            <w:tcW w:w="7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Прочая продукция</w:t>
            </w:r>
          </w:p>
        </w:tc>
        <w:tc>
          <w:tcPr>
            <w:tcW w:w="1837" w:type="dxa"/>
          </w:tcPr>
          <w:p w:rsidR="001A2564" w:rsidRPr="00365663" w:rsidRDefault="001A2564" w:rsidP="001A2564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656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br w:type="page"/>
      </w: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Приложение №3</w:t>
      </w:r>
    </w:p>
    <w:p w:rsidR="00F9156D" w:rsidRDefault="00044F7F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постановлению</w:t>
      </w:r>
      <w:r w:rsidR="00F9156D">
        <w:rPr>
          <w:rFonts w:ascii="Arial" w:hAnsi="Arial" w:cs="Arial"/>
        </w:rPr>
        <w:t xml:space="preserve"> Администрации</w:t>
      </w:r>
    </w:p>
    <w:p w:rsidR="00F9156D" w:rsidRDefault="00F9156D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Спировского муниципального округа</w:t>
      </w:r>
    </w:p>
    <w:p w:rsidR="001A2564" w:rsidRPr="0033531B" w:rsidRDefault="00044F7F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Тверской области</w:t>
      </w:r>
    </w:p>
    <w:p w:rsidR="001A2564" w:rsidRPr="0033531B" w:rsidRDefault="003F190C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A2AED" w:rsidRPr="0033531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01.08.2023</w:t>
      </w:r>
      <w:r w:rsidR="00FA2AED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№</w:t>
      </w:r>
      <w:r w:rsidR="004C63AF">
        <w:rPr>
          <w:rFonts w:ascii="Arial" w:hAnsi="Arial" w:cs="Arial"/>
        </w:rPr>
        <w:t xml:space="preserve"> 366</w:t>
      </w:r>
      <w:r>
        <w:rPr>
          <w:rFonts w:ascii="Arial" w:hAnsi="Arial" w:cs="Arial"/>
        </w:rPr>
        <w:t>-п</w:t>
      </w:r>
    </w:p>
    <w:p w:rsidR="00E130F7" w:rsidRPr="0033531B" w:rsidRDefault="00E130F7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Порядок проведения аукциона на право размещения нестационарных торговых объектов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1. Общие положения</w:t>
      </w:r>
      <w:r w:rsidR="00123429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1.1. Целью аукциона на право размещения нестационарных торговых объектов (далее -</w:t>
      </w:r>
      <w:r w:rsidR="00123429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 xml:space="preserve">аукцион) является определение </w:t>
      </w:r>
      <w:r w:rsidR="00123429">
        <w:rPr>
          <w:rFonts w:ascii="Arial" w:hAnsi="Arial" w:cs="Arial"/>
        </w:rPr>
        <w:t>победителя (юридическое лицо,</w:t>
      </w:r>
      <w:r w:rsidRPr="0033531B">
        <w:rPr>
          <w:rFonts w:ascii="Arial" w:hAnsi="Arial" w:cs="Arial"/>
        </w:rPr>
        <w:t xml:space="preserve"> индивидуальный предприниматель</w:t>
      </w:r>
      <w:r w:rsidR="00123429">
        <w:rPr>
          <w:rFonts w:ascii="Arial" w:hAnsi="Arial" w:cs="Arial"/>
        </w:rPr>
        <w:t xml:space="preserve">, </w:t>
      </w:r>
      <w:proofErr w:type="spellStart"/>
      <w:r w:rsidR="00123429">
        <w:rPr>
          <w:rFonts w:ascii="Arial" w:hAnsi="Arial" w:cs="Arial"/>
        </w:rPr>
        <w:t>самозанятый</w:t>
      </w:r>
      <w:proofErr w:type="spellEnd"/>
      <w:r w:rsidRPr="0033531B">
        <w:rPr>
          <w:rFonts w:ascii="Arial" w:hAnsi="Arial" w:cs="Arial"/>
        </w:rPr>
        <w:t>) для предоставления права на заключение Договора.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1.2. </w:t>
      </w:r>
      <w:r w:rsidR="005E6CDB" w:rsidRPr="0033531B">
        <w:rPr>
          <w:rFonts w:ascii="Arial" w:eastAsia="Calibri" w:hAnsi="Arial" w:cs="Arial"/>
        </w:rPr>
        <w:t>При поступлении заявлений о предоставлении одного и того же места для размещения НТО от двух и более хозяйствующих субъектов Комиссия организует открытый аукцион на право заключения договора на размещение НТО</w:t>
      </w:r>
      <w:r w:rsidRPr="0033531B">
        <w:rPr>
          <w:rFonts w:ascii="Arial" w:hAnsi="Arial" w:cs="Arial"/>
        </w:rPr>
        <w:t xml:space="preserve"> при определ</w:t>
      </w:r>
      <w:r w:rsidR="005E6CDB" w:rsidRPr="0033531B">
        <w:rPr>
          <w:rFonts w:ascii="Arial" w:hAnsi="Arial" w:cs="Arial"/>
        </w:rPr>
        <w:t>ении нового места размещения</w:t>
      </w:r>
      <w:r w:rsidRPr="0033531B">
        <w:rPr>
          <w:rFonts w:ascii="Arial" w:hAnsi="Arial" w:cs="Arial"/>
        </w:rPr>
        <w:t>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1.3. При проведен</w:t>
      </w:r>
      <w:proofErr w:type="gramStart"/>
      <w:r w:rsidRPr="0033531B">
        <w:rPr>
          <w:rFonts w:ascii="Arial" w:hAnsi="Arial" w:cs="Arial"/>
        </w:rPr>
        <w:t>ии ау</w:t>
      </w:r>
      <w:proofErr w:type="gramEnd"/>
      <w:r w:rsidRPr="0033531B">
        <w:rPr>
          <w:rFonts w:ascii="Arial" w:hAnsi="Arial" w:cs="Arial"/>
        </w:rPr>
        <w:t>кционов не допускается: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координация организатором аукционов деятельности его участников;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создание участникам аукционов преимущественных условий участия в аукционах, в том числе путем доступа к информации, если иное не установлено федеральным законом;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нарушение порядка определения победителей аукционов.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1.4. Все расходы, связанные с организацией и проведением аукционов, производятся за счет средств местного бюджета.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1.5. Организатором аукционов является </w:t>
      </w:r>
      <w:r w:rsidR="00123429">
        <w:rPr>
          <w:rFonts w:ascii="Arial" w:hAnsi="Arial" w:cs="Arial"/>
        </w:rPr>
        <w:t>А</w:t>
      </w:r>
      <w:r w:rsidRPr="0033531B">
        <w:rPr>
          <w:rFonts w:ascii="Arial" w:hAnsi="Arial" w:cs="Arial"/>
        </w:rPr>
        <w:t>дминистрация </w:t>
      </w:r>
      <w:r w:rsidR="00123429">
        <w:rPr>
          <w:rFonts w:ascii="Arial" w:hAnsi="Arial" w:cs="Arial"/>
        </w:rPr>
        <w:t xml:space="preserve">Спировского муниципального округа </w:t>
      </w:r>
      <w:r w:rsidRPr="0033531B">
        <w:rPr>
          <w:rFonts w:ascii="Arial" w:hAnsi="Arial" w:cs="Arial"/>
        </w:rPr>
        <w:t>(далее – организатор аукциона).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2. Основные понятия</w:t>
      </w:r>
      <w:r w:rsidR="00123429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Порядке используются следующие понятия:</w:t>
      </w:r>
    </w:p>
    <w:p w:rsidR="001A2564" w:rsidRPr="00365663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– комиссия – комиссия по проведению аукционов на право заключения договоров на размещение НТО;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предмет аукциона – право на заключение договора;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претендент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</w:t>
      </w:r>
      <w:r w:rsidR="00123429">
        <w:rPr>
          <w:rFonts w:ascii="Arial" w:hAnsi="Arial" w:cs="Arial"/>
        </w:rPr>
        <w:t xml:space="preserve"> </w:t>
      </w:r>
      <w:proofErr w:type="spellStart"/>
      <w:r w:rsidR="00123429">
        <w:rPr>
          <w:rFonts w:ascii="Arial" w:hAnsi="Arial" w:cs="Arial"/>
        </w:rPr>
        <w:t>самозанятый</w:t>
      </w:r>
      <w:proofErr w:type="spellEnd"/>
      <w:r w:rsidR="00123429">
        <w:rPr>
          <w:rFonts w:ascii="Arial" w:hAnsi="Arial" w:cs="Arial"/>
        </w:rPr>
        <w:t xml:space="preserve">, </w:t>
      </w:r>
      <w:r w:rsidRPr="0033531B">
        <w:rPr>
          <w:rFonts w:ascii="Arial" w:hAnsi="Arial" w:cs="Arial"/>
        </w:rPr>
        <w:t xml:space="preserve"> претендующее на заключение договора и подавшее, в соответствии с Порядком, заявку на участие в аукционе;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участник аукциона – претендент, получивший статус участника аукциона с момента подписания протокола о признании претендентов участниками аукциона;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победитель аукциона (лицо, выигравшее аукцион) – лицо, предложившее наиболее высокую цену за предмет аукциона;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начальная цена (цена лота) – минимальная цена, по которой организатор аукциона готов продать лот. Минимальная цена лота устанавливается в размере годовой платы по договору;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задаток – денежные средства, внесенные заявителем в качестве обеспечения заявки на участие в аукционе;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методика – методика расчета платы по договору на размещение НТО.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лот – объект торга на аукционе.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3. Полномочия организатора аукциона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Организатор аукциона: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– формирует лоты, выставляемые на аукцион;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разрабатывает и утверждает документацию об аукционе;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определяет начальную цену (в соответствии методикой), шаг аукциона (в размере пяти процентов начальной цены лота), размер задатка по каждому лоту (в размере десяти процентов начальной цены лота);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организует подготовку и опубликование информационного сообщения (извещения) о проведен</w:t>
      </w:r>
      <w:proofErr w:type="gramStart"/>
      <w:r w:rsidRPr="0033531B">
        <w:rPr>
          <w:rFonts w:ascii="Arial" w:hAnsi="Arial" w:cs="Arial"/>
        </w:rPr>
        <w:t>ии ау</w:t>
      </w:r>
      <w:proofErr w:type="gramEnd"/>
      <w:r w:rsidRPr="0033531B">
        <w:rPr>
          <w:rFonts w:ascii="Arial" w:hAnsi="Arial" w:cs="Arial"/>
        </w:rPr>
        <w:t>кциона или об отказе в его проведении, об изменении условий и предмета аукциона, о результатах аукциона в официальном издании (далее – газета) и на официальном сайте </w:t>
      </w:r>
      <w:r w:rsidR="00123429">
        <w:rPr>
          <w:rFonts w:ascii="Arial" w:hAnsi="Arial" w:cs="Arial"/>
        </w:rPr>
        <w:t xml:space="preserve">Спировского муниципального округа </w:t>
      </w:r>
      <w:r w:rsidRPr="0033531B">
        <w:rPr>
          <w:rFonts w:ascii="Arial" w:hAnsi="Arial" w:cs="Arial"/>
        </w:rPr>
        <w:t>в сети Интернет (далее – сеть Интернет);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определяет место, дату, время начала и окончания приема заявок на участие в аукционе, место, дату и время определения участников аукциона, место и срок подведения итогов аукциона;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определяет порядок внесения и возврата задатка;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принимает от претендентов заявки на участие в аукционе и прилагаемые к ним документы, регистрирует заявки в журнале регистрации заявок, обеспечивает сохранность представленных заявок и документов, а также конфиденциальность сведений о претендентах;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выдает претендентам документацию об аукционе;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по окончании срока приема заявок передает комиссии поступившие заявки;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направляет претендентам или участникам аукциона уведомления о принятых комиссией решениях;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хранит протоколы и иные документы комиссии.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4. Извещение о проведение аукциона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4.1. Извещение о проведение аукциона в целях заключения договора опубликовывается в газете и размещается в сети Интернет</w:t>
      </w:r>
      <w:r w:rsidR="00365663">
        <w:rPr>
          <w:rFonts w:ascii="Arial" w:hAnsi="Arial" w:cs="Arial"/>
        </w:rPr>
        <w:t xml:space="preserve"> на официальном сайте Спировского муниципального округа</w:t>
      </w:r>
      <w:r w:rsidRPr="0033531B">
        <w:rPr>
          <w:rFonts w:ascii="Arial" w:hAnsi="Arial" w:cs="Arial"/>
        </w:rPr>
        <w:t xml:space="preserve"> не менее чем за 30 календарных дней до даты проведения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4.2. В извещении о проведен</w:t>
      </w:r>
      <w:proofErr w:type="gramStart"/>
      <w:r w:rsidRPr="0033531B">
        <w:rPr>
          <w:rFonts w:ascii="Arial" w:hAnsi="Arial" w:cs="Arial"/>
        </w:rPr>
        <w:t>ии ау</w:t>
      </w:r>
      <w:proofErr w:type="gramEnd"/>
      <w:r w:rsidRPr="0033531B">
        <w:rPr>
          <w:rFonts w:ascii="Arial" w:hAnsi="Arial" w:cs="Arial"/>
        </w:rPr>
        <w:t>кциона указываются следующие сведения: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предмет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начальная цена и шаг аукциона по каждому лоту;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срок действия договора;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срок, место и порядок предоставления документации об аукционе;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</w:rPr>
        <w:t>6) требование о внесении задатка, а также размер задатка по каждому лоту, реквизиты счета для перечисления задатка,  порядок возврата задатка, указание на то, что такие условия являются условиями публичной оферты в соответствии со ст.437 Гражданского кодекса РФ,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порядке;</w:t>
      </w:r>
      <w:proofErr w:type="gramEnd"/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7) порядок приема, адрес места приема, дата и время начала и окончания приема заявок на участие в аукционе и прилагаемых к ним документов;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8) место, дата, время определения участников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9) место, дата, время проведения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10) срок заключения договора.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4.3. Организатор аукциона принимает решение о внесении изменений в извещение о проведен</w:t>
      </w:r>
      <w:proofErr w:type="gramStart"/>
      <w:r w:rsidRPr="0033531B">
        <w:rPr>
          <w:rFonts w:ascii="Arial" w:hAnsi="Arial" w:cs="Arial"/>
        </w:rPr>
        <w:t>ии ау</w:t>
      </w:r>
      <w:proofErr w:type="gramEnd"/>
      <w:r w:rsidRPr="0033531B">
        <w:rPr>
          <w:rFonts w:ascii="Arial" w:hAnsi="Arial" w:cs="Arial"/>
        </w:rPr>
        <w:t>кциона не позднее, чем за пять рабочих дней до даты окончания подачи заявок на участие в аукционе.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В течение двух рабочих дней </w:t>
      </w:r>
      <w:proofErr w:type="gramStart"/>
      <w:r w:rsidRPr="0033531B">
        <w:rPr>
          <w:rFonts w:ascii="Arial" w:hAnsi="Arial" w:cs="Arial"/>
        </w:rPr>
        <w:t>с даты принятия</w:t>
      </w:r>
      <w:proofErr w:type="gramEnd"/>
      <w:r w:rsidRPr="0033531B">
        <w:rPr>
          <w:rFonts w:ascii="Arial" w:hAnsi="Arial" w:cs="Arial"/>
        </w:rPr>
        <w:t xml:space="preserve"> указанного решения такие изменения направляются заказными письмами всем претендентам. При этом срок подачи заявок на участие в аукционе продлевается таким образом, чтобы со дня </w:t>
      </w:r>
      <w:r w:rsidRPr="0033531B">
        <w:rPr>
          <w:rFonts w:ascii="Arial" w:hAnsi="Arial" w:cs="Arial"/>
        </w:rPr>
        <w:lastRenderedPageBreak/>
        <w:t>опубликования в газете и размещения в сети Интернет изменений, внесенных в документацию об аукционе, до даты окончания срока подачи заявок на участие в аукционе он составлял не менее десяти рабочих дней.</w:t>
      </w:r>
    </w:p>
    <w:p w:rsidR="000F3862" w:rsidRDefault="000F3862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bookmarkStart w:id="1" w:name="_GoBack"/>
      <w:bookmarkEnd w:id="1"/>
      <w:r w:rsidRPr="0033531B">
        <w:rPr>
          <w:rFonts w:ascii="Arial" w:hAnsi="Arial" w:cs="Arial"/>
          <w:b/>
          <w:bCs/>
          <w:bdr w:val="none" w:sz="0" w:space="0" w:color="auto" w:frame="1"/>
        </w:rPr>
        <w:t>5. Документация об аукционе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 Документация об аукционе должна содержать: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наименование предмета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информацию о месте и времени проведения аукциона и подведения итогов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сведения о месте размещения НТО;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сведения об организаторе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форму заявки на участие в аукционе;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6) перечень и требования к документам, которые должны быть приложены к заявке;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7) информацию о сроках и порядке оплаты права на заключение договора, срок заключения договора;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8) информацию о порядке проведения аукциона, в том числе об условиях определения победителя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9) порядок, место, дату и время начала и окончания срока подачи заявок на участие в аукционе.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10) требования к участникам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11) порядок и срок отзыва заявок на участие в аукционе. При этом срок отзыва заявок на участие в аукционе устанавливается в соответствии с пунктом 7.5 настоящего порядка;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12) сведения о начальной цене и шаге аукциона по каждому лоту;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13) место, дату и время начала рассмотрения заявок на участие в аукционе;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14) место, дату и время проведения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15) требование о внесении задатка, размер задатка по каждому лоту, срок и порядок внесения задатка, реквизиты счета для перечисления задатка;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16) проект договора.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 Сведения о месте размещения НТО, указанные п.п. 3 пункта 5.1 настоящего положения, должны содержать: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место размещения НТО (адресный ориентир);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тип торгового предприятия;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площадь НТО;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</w:t>
      </w:r>
      <w:r w:rsidR="00123429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специализация НТО.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5.3. После размещения в сети Интернет и опубликования в газете извещения о проведение аукциона лицо, желающее стать участником аукциона, имеет право ознакомиться с документацией об аукционе, а организатор аукциона обязан обеспечить ему возможность ознакомления с такой документацией.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Предоставление документации об аукционе осуществляется без взимания платы.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5.4. Предоставление документации об аукционе до размещения извещения о проведен</w:t>
      </w:r>
      <w:proofErr w:type="gramStart"/>
      <w:r w:rsidRPr="0033531B">
        <w:rPr>
          <w:rFonts w:ascii="Arial" w:hAnsi="Arial" w:cs="Arial"/>
        </w:rPr>
        <w:t>ии ау</w:t>
      </w:r>
      <w:proofErr w:type="gramEnd"/>
      <w:r w:rsidRPr="0033531B">
        <w:rPr>
          <w:rFonts w:ascii="Arial" w:hAnsi="Arial" w:cs="Arial"/>
        </w:rPr>
        <w:t>кциона не допускается.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6. Претенденты и участники аукциона</w:t>
      </w:r>
      <w:r w:rsidR="00123429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6.1. Претендент представляет организатору аукциона, в установленный в извещении срок, заявку на участие в аукционе по форме, разработанной организатором аукциона, с указанием реквизитов счета для возврата задатка.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6.2. К заявке на участие в аукционе прилагаются следующие документы: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1)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</w:t>
      </w:r>
      <w:r w:rsidRPr="0033531B">
        <w:rPr>
          <w:rFonts w:ascii="Arial" w:hAnsi="Arial" w:cs="Arial"/>
        </w:rPr>
        <w:lastRenderedPageBreak/>
        <w:t>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копии документов, подтверждающие внесение задатка (платежный</w:t>
      </w:r>
      <w:r w:rsidR="00123429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документ с отметкой банка, подтверждающее перечисление задатка);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6.3. В случае намерения претендента участвовать в аукционах по нескольким лотам задаток вносится по каждому лоту отдельно.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7. Подача и прием заявок</w:t>
      </w:r>
      <w:r w:rsidR="00123429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7.1. Организатор аукциона осуществляет прием заявок по форме согласно Приложению  к настоящему порядку, в сроки, установленные в извещении.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7.2. Прием заявок на участие в аукционе заканчивается в соответствии с датой указанной в извещении о проведен</w:t>
      </w:r>
      <w:proofErr w:type="gramStart"/>
      <w:r w:rsidRPr="0033531B">
        <w:rPr>
          <w:rFonts w:ascii="Arial" w:hAnsi="Arial" w:cs="Arial"/>
        </w:rPr>
        <w:t>ии ау</w:t>
      </w:r>
      <w:proofErr w:type="gramEnd"/>
      <w:r w:rsidRPr="0033531B">
        <w:rPr>
          <w:rFonts w:ascii="Arial" w:hAnsi="Arial" w:cs="Arial"/>
        </w:rPr>
        <w:t>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 Каждая заявка на участие в аукционе, поступившая в срок, указанный в извещении о проведение аукциона, регистрируется организатором аукциона в журнале регистрации заявок с присвоением каждой заявке номера и с указанием даты и времени подачи заявки.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7.4. </w:t>
      </w:r>
      <w:proofErr w:type="gramStart"/>
      <w:r w:rsidRPr="0033531B">
        <w:rPr>
          <w:rFonts w:ascii="Arial" w:hAnsi="Arial" w:cs="Arial"/>
        </w:rPr>
        <w:t>Заявки, полученные после окончания установленного в извещении о проведении аукциона срока приема заявок на участие в аукционе, не рассматриваются и в тот же день возвращаются претендентам под роспись или по почте заказным письмом с уведомлением о вручении, при этом организатор аукциона возвращает задаток претенденту в течение пяти рабочих дней с даты подписания протокола об итогах аукциона.</w:t>
      </w:r>
      <w:proofErr w:type="gramEnd"/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7.5. Претендент вправе отозвать заявку в любое время до даты и времени начала рассмотрения заявок на участие в аукционе, уведомив об этом (в письменной форме) организатора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При этом должна быть указана следующая информация: наименование аукциона, дата, время подачи уведомления, фамилия, имя, отчество физического лица, индивидуального предпринимателя или наименование юридического лица, подавшего заявку.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Отзыв заявки регистрируется в журнале регистрации заявок.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Организатор аукциона возвращает на счет претендента, с которого поступили денежные средства, либо указанный заявителем  в заявке счет в течение пяти рабочих дней </w:t>
      </w:r>
      <w:proofErr w:type="gramStart"/>
      <w:r w:rsidRPr="0033531B">
        <w:rPr>
          <w:rFonts w:ascii="Arial" w:hAnsi="Arial" w:cs="Arial"/>
        </w:rPr>
        <w:t>с даты подписания</w:t>
      </w:r>
      <w:proofErr w:type="gramEnd"/>
      <w:r w:rsidRPr="0033531B">
        <w:rPr>
          <w:rFonts w:ascii="Arial" w:hAnsi="Arial" w:cs="Arial"/>
        </w:rPr>
        <w:t xml:space="preserve"> протокола об итогах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7.6. Претендент имеет право подать только одну заявку на участие в аукционе в отношении каждого лота.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7.7. Организатор аукциона принимает меры по обеспечению сохранности представленных заявок и прилагаемых к ним документов, а также конфиденциальности сведений, содержащихся в представленных документах. По окончании срока приема заявок организатор аукциона передает поступившие заявки в комиссию.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8. Порядок работы комиссии при проведен</w:t>
      </w:r>
      <w:proofErr w:type="gramStart"/>
      <w:r w:rsidRPr="0033531B">
        <w:rPr>
          <w:rFonts w:ascii="Arial" w:hAnsi="Arial" w:cs="Arial"/>
          <w:b/>
          <w:bCs/>
          <w:bdr w:val="none" w:sz="0" w:space="0" w:color="auto" w:frame="1"/>
        </w:rPr>
        <w:t>ии ау</w:t>
      </w:r>
      <w:proofErr w:type="gramEnd"/>
      <w:r w:rsidRPr="0033531B">
        <w:rPr>
          <w:rFonts w:ascii="Arial" w:hAnsi="Arial" w:cs="Arial"/>
          <w:b/>
          <w:bCs/>
          <w:bdr w:val="none" w:sz="0" w:space="0" w:color="auto" w:frame="1"/>
        </w:rPr>
        <w:t>кциона</w:t>
      </w:r>
      <w:r w:rsidR="0012738E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8.1. Комиссия правомочна осуществлять свои функции, если на заседании комиссии присутствуют не менее пятидесяти процентов от общего числа ее членов.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8.</w:t>
      </w:r>
      <w:r w:rsidR="00365663">
        <w:rPr>
          <w:rFonts w:ascii="Arial" w:hAnsi="Arial" w:cs="Arial"/>
        </w:rPr>
        <w:t>2</w:t>
      </w:r>
      <w:r w:rsidRPr="0033531B">
        <w:rPr>
          <w:rFonts w:ascii="Arial" w:hAnsi="Arial" w:cs="Arial"/>
        </w:rPr>
        <w:t>. Члены комиссии лично присутствуют в заседаниях,</w:t>
      </w:r>
      <w:r w:rsidR="00044F7F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а в случае их отсутствия по уважительным основаниям (отпуск, больничный лист, командировка и т.п.) их полномочия осуществляют специалисты, исполняющие их обязанности, либо специалисты, направленные для участия в Комиссии по согласованию с руководителем соответствующего структурного подразделения администрации.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3</w:t>
      </w:r>
      <w:r w:rsidRPr="0033531B">
        <w:rPr>
          <w:rFonts w:ascii="Arial" w:hAnsi="Arial" w:cs="Arial"/>
        </w:rPr>
        <w:t>. При необходимости принятия комиссией решения, оно принимается открытым голосованием простым большинством голосов членов комиссии, присутствующих на заседании. Каждый член имеет один голос. При равенстве голосов голос председателя комиссии является решающим.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4</w:t>
      </w:r>
      <w:r w:rsidRPr="0033531B">
        <w:rPr>
          <w:rFonts w:ascii="Arial" w:hAnsi="Arial" w:cs="Arial"/>
        </w:rPr>
        <w:t>. Комиссия рассматривает заявки на участие в аукционе, предоставленные организатором аукциона, на предмет соответствия требованиям, установленным в документации об аукционе.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5</w:t>
      </w:r>
      <w:r w:rsidRPr="0033531B">
        <w:rPr>
          <w:rFonts w:ascii="Arial" w:hAnsi="Arial" w:cs="Arial"/>
        </w:rPr>
        <w:t>. В день, указанный в документации об аукционе, комиссия рассматривает заявки и документы претендентов, устанавливает факт поступления задатков от претендентов.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 результатам рассмотрения заявок Комиссия принимает решение о допуске к участию в аукционе заявителя и о признании претендента участником аукциона или об отказе в допуске к участию в аукционе, которое оформляется протоколом рассмотрения заявок на участие в аукционе и признания претендентов участниками аукциона (далее – протокол).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протоколе приводятся перечни принятых и отозванных заявок, перечни претендентов, признанных участниками аукциона, а также претендентов, которым было отказано в допуске к участию в аукционе, с указанием оснований отказа.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6</w:t>
      </w:r>
      <w:r w:rsidRPr="0033531B">
        <w:rPr>
          <w:rFonts w:ascii="Arial" w:hAnsi="Arial" w:cs="Arial"/>
        </w:rPr>
        <w:t>. Протокол подписывается председателем и секретарем Комиссии.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7</w:t>
      </w:r>
      <w:r w:rsidRPr="0033531B">
        <w:rPr>
          <w:rFonts w:ascii="Arial" w:hAnsi="Arial" w:cs="Arial"/>
        </w:rPr>
        <w:t>. Претендент не допускается к участию в аукционе по следующим основаниям: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представлены не все документы, указанные в пункте 6.2 настоящего порядка;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представленные документы оформлены с нарушением требований законодательства Российской Федерации;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заявка подана лицом в отсутствие соответствующих полномочий;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не подтверждено поступление задатка (выписка со счета организатора аукциона);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в заявке либо в прилагаемых к ней документах</w:t>
      </w:r>
      <w:r w:rsidR="0012738E">
        <w:rPr>
          <w:rFonts w:ascii="Arial" w:hAnsi="Arial" w:cs="Arial"/>
        </w:rPr>
        <w:t xml:space="preserve"> указаны недостоверные сведения.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8</w:t>
      </w:r>
      <w:r w:rsidRPr="0033531B">
        <w:rPr>
          <w:rFonts w:ascii="Arial" w:hAnsi="Arial" w:cs="Arial"/>
        </w:rPr>
        <w:t>. Всем претендентам направляются уведомления о принятых Комиссией решениях не позднее рабочего дня, следующего за днем подписания протокола. Претенденты, не допущенные к участию в аукционах, уведомляются о принятом решении с указанием причин отказа.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9</w:t>
      </w:r>
      <w:r w:rsidRPr="0033531B">
        <w:rPr>
          <w:rFonts w:ascii="Arial" w:hAnsi="Arial" w:cs="Arial"/>
        </w:rPr>
        <w:t>. Внесенный задаток претенденту, не допущенному к участию в аукционе, возвращается в течение пяти рабочих дней со дня оформления протокола.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8.1</w:t>
      </w:r>
      <w:r w:rsidR="00365663">
        <w:rPr>
          <w:rFonts w:ascii="Arial" w:hAnsi="Arial" w:cs="Arial"/>
        </w:rPr>
        <w:t>0</w:t>
      </w:r>
      <w:r w:rsidRPr="0033531B">
        <w:rPr>
          <w:rFonts w:ascii="Arial" w:hAnsi="Arial" w:cs="Arial"/>
        </w:rPr>
        <w:t>. Претендент приобретает статус участника аукциона с момента подписания протокола.</w:t>
      </w:r>
    </w:p>
    <w:p w:rsidR="001A2564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8.1</w:t>
      </w:r>
      <w:r w:rsidR="00365663">
        <w:rPr>
          <w:rFonts w:ascii="Arial" w:hAnsi="Arial" w:cs="Arial"/>
        </w:rPr>
        <w:t>1</w:t>
      </w:r>
      <w:r w:rsidRPr="0033531B">
        <w:rPr>
          <w:rFonts w:ascii="Arial" w:hAnsi="Arial" w:cs="Arial"/>
        </w:rPr>
        <w:t>. Аукцион проводится не позднее, чем через десять рабочих дней с момента подписания протокола.</w:t>
      </w:r>
    </w:p>
    <w:p w:rsidR="00AE2270" w:rsidRPr="0033531B" w:rsidRDefault="00AE2270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9. Порядок проведения аукциона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9.1. Аукцион проводится в указанное в извещении о проведен</w:t>
      </w:r>
      <w:proofErr w:type="gramStart"/>
      <w:r w:rsidRPr="0033531B">
        <w:rPr>
          <w:rFonts w:ascii="Arial" w:hAnsi="Arial" w:cs="Arial"/>
        </w:rPr>
        <w:t>ии ау</w:t>
      </w:r>
      <w:proofErr w:type="gramEnd"/>
      <w:r w:rsidRPr="0033531B">
        <w:rPr>
          <w:rFonts w:ascii="Arial" w:hAnsi="Arial" w:cs="Arial"/>
        </w:rPr>
        <w:t>кциона место и время.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9.2. Организатор аукциона обеспечивает участникам аукциона возможность принять участие в аукционе непосредственно или через своих представителей.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9.3. Аукцион проводится организатором аукциона в присутствии членов Комиссии и участников аукциона или их представителей.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9.4. Аукцион проводится путем повышения начальной (минимальной) цены, указанной в извещении о проведен</w:t>
      </w:r>
      <w:proofErr w:type="gramStart"/>
      <w:r w:rsidRPr="0033531B">
        <w:rPr>
          <w:rFonts w:ascii="Arial" w:hAnsi="Arial" w:cs="Arial"/>
        </w:rPr>
        <w:t>ии ау</w:t>
      </w:r>
      <w:proofErr w:type="gramEnd"/>
      <w:r w:rsidRPr="0033531B">
        <w:rPr>
          <w:rFonts w:ascii="Arial" w:hAnsi="Arial" w:cs="Arial"/>
        </w:rPr>
        <w:t>кциона, на “шаг аукциона”.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9.5. Из числа членов комиссии путем открытого голосования членов Комиссии большинством голосов выбирается аукционист.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9.6. Аукцион проводится в следующем порядке: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Участники аукциона или их представители для подтверждения своих полномочий представляют документ, удостоверяющий личность (паспорт или иной документ его заменяющий), а также документ, подтверждающий право участвовать в аукционе от имени участника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Участникам аукциона или их представителям выдаются пронумерованные карточки (далее – карточки).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Аукцион ведет аукционист.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Аукцион начинается с объявления аукционистом начала проведения аукциона (лота), номера лота (в случае проведения аукциона по нескольким лотам), его наименования, краткой характеристики, начальной (минимальной) цены лота, шага аукциона, а также количества участников аукциона по данному лоту.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После оглашения аукционистом начальной цены лота участникам аукциона предлагается заявлять свои предложения о цене лота путем поднятия карточек.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Каждое последующее поднятие карточки участниками аукциона означает согласие приобрести лот по цене, названной аукционистом.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6) По завершен</w:t>
      </w:r>
      <w:proofErr w:type="gramStart"/>
      <w:r w:rsidRPr="0033531B">
        <w:rPr>
          <w:rFonts w:ascii="Arial" w:hAnsi="Arial" w:cs="Arial"/>
        </w:rPr>
        <w:t>ии ау</w:t>
      </w:r>
      <w:proofErr w:type="gramEnd"/>
      <w:r w:rsidRPr="0033531B">
        <w:rPr>
          <w:rFonts w:ascii="Arial" w:hAnsi="Arial" w:cs="Arial"/>
        </w:rPr>
        <w:t>кциона аукционист объявляет об окончании проведения аукциона, называет последнюю цену, номер карточки и наименование победителя аукциона.</w:t>
      </w:r>
    </w:p>
    <w:p w:rsidR="0012738E" w:rsidRDefault="0012738E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1A2564" w:rsidRPr="0033531B">
        <w:rPr>
          <w:rFonts w:ascii="Arial" w:hAnsi="Arial" w:cs="Arial"/>
        </w:rPr>
        <w:t xml:space="preserve"> При проведен</w:t>
      </w:r>
      <w:proofErr w:type="gramStart"/>
      <w:r w:rsidR="001A2564" w:rsidRPr="0033531B">
        <w:rPr>
          <w:rFonts w:ascii="Arial" w:hAnsi="Arial" w:cs="Arial"/>
        </w:rPr>
        <w:t>ии ау</w:t>
      </w:r>
      <w:proofErr w:type="gramEnd"/>
      <w:r w:rsidR="001A2564" w:rsidRPr="0033531B">
        <w:rPr>
          <w:rFonts w:ascii="Arial" w:hAnsi="Arial" w:cs="Arial"/>
        </w:rPr>
        <w:t>кциона организатор аукциона ведет протокол</w:t>
      </w:r>
      <w:r>
        <w:rPr>
          <w:rFonts w:ascii="Arial" w:hAnsi="Arial" w:cs="Arial"/>
        </w:rPr>
        <w:t>.</w:t>
      </w:r>
      <w:r w:rsidR="001A2564" w:rsidRPr="0033531B">
        <w:rPr>
          <w:rFonts w:ascii="Arial" w:hAnsi="Arial" w:cs="Arial"/>
        </w:rPr>
        <w:t xml:space="preserve"> 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10. Оформление результатов аукциона</w:t>
      </w:r>
      <w:r w:rsidR="0012738E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10.1. Результаты аукциона оформляются протоколом об итогах аукциона, который подписывается аукционистом, председателем и секретарем комиссии, а также победителем аукциона, не позднее следующего рабочего дня, в двух экземплярах, имеющих одинаковую силу, один из которых в течение трех рабочих дней передается лицу, выигравшему аукцион, второй остается у организатора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протоколе об итогах аукциона указываются следующие сведения: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место, дата и время проведения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предмет аукциона, местоположение (адрес) НТО;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об участниках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начальная (минимальная) цена лота;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шаг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6) последнее предложение участника аукциона о цене лота;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7) наименование (для юридического лица), фамилия, имя, отчество, (для физического лица) победителя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 каждому лоту оформляется отдельный протокол об итогах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случае признания аукциона несостоявшимся протокол об итогах аукциона составляется в день проведения аукциона в одном экземпляре и остается на хранен</w:t>
      </w:r>
      <w:proofErr w:type="gramStart"/>
      <w:r w:rsidRPr="0033531B">
        <w:rPr>
          <w:rFonts w:ascii="Arial" w:hAnsi="Arial" w:cs="Arial"/>
        </w:rPr>
        <w:t>ии у о</w:t>
      </w:r>
      <w:proofErr w:type="gramEnd"/>
      <w:r w:rsidRPr="0033531B">
        <w:rPr>
          <w:rFonts w:ascii="Arial" w:hAnsi="Arial" w:cs="Arial"/>
        </w:rPr>
        <w:t>рганизатора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10.2. Информация об итогах аукциона публикуется в газете и размещается в сети Интернет организатором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10.3. Протокол об итогах аукциона является основанием для заключения договора с победителем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10.4. Договор подписывается сторонами не позднее двадцати календарных дней или иного указанного в извещении срока со дня подписания протокола об итогах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10.5. Последствия уклонения победителя аукциона и (или) организатора аукциона от подписания протокола либо заключения договора определяются в соответствии с гражданским законодательством Российской Федерации.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10.6. Внесенный победителем аукциона задаток засчитывается в качестве платы по договору.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 течение пяти рабочих дней со дня подписания протокола об итогах аукциона задаток возвращается участникам проигравшим аукцион.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11. Признание аукциона </w:t>
      </w:r>
      <w:proofErr w:type="gramStart"/>
      <w:r w:rsidRPr="0033531B">
        <w:rPr>
          <w:rFonts w:ascii="Arial" w:hAnsi="Arial" w:cs="Arial"/>
          <w:b/>
          <w:bCs/>
          <w:bdr w:val="none" w:sz="0" w:space="0" w:color="auto" w:frame="1"/>
        </w:rPr>
        <w:t>несостоявшимся</w:t>
      </w:r>
      <w:proofErr w:type="gramEnd"/>
      <w:r w:rsidR="0012738E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11.1. Аукцион по каждому лоту признается не состоявшимся в случае, если: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к участию в аукционе допущен только один участник;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не подано ни одной заявки;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ни один из участников аукциона после троекратного объявления начальной цены лота не поднял карточку.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11.2. В случае, указанном в подпункте 1 пункта 11.1 настоящего положения, договор заключается с лицом, которое являлось единственным участником аукциона. Договор заключается с единственным участником аукциона по начальной цене лота.</w:t>
      </w: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br w:type="page"/>
      </w: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Приложение</w:t>
      </w: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 Порядку проведения аукциона на право размещения</w:t>
      </w:r>
      <w:r w:rsidR="004C63AF">
        <w:rPr>
          <w:rFonts w:ascii="Arial" w:hAnsi="Arial" w:cs="Arial"/>
        </w:rPr>
        <w:t xml:space="preserve">  </w:t>
      </w:r>
      <w:proofErr w:type="gramStart"/>
      <w:r w:rsidRPr="0033531B">
        <w:rPr>
          <w:rFonts w:ascii="Arial" w:hAnsi="Arial" w:cs="Arial"/>
        </w:rPr>
        <w:t>нестационарный</w:t>
      </w:r>
      <w:proofErr w:type="gramEnd"/>
      <w:r w:rsidRPr="0033531B">
        <w:rPr>
          <w:rFonts w:ascii="Arial" w:hAnsi="Arial" w:cs="Arial"/>
        </w:rPr>
        <w:t xml:space="preserve"> торговых объектов</w:t>
      </w:r>
    </w:p>
    <w:p w:rsidR="003F190C" w:rsidRDefault="003F190C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4C63AF" w:rsidRDefault="004C63AF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ЗАЯВКА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на участие в аукционе на право заключения договора на размещение нестационарного торгового объекта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(примерная форма)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Заявитель __________________________________________________________________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i/>
          <w:iCs/>
          <w:bdr w:val="none" w:sz="0" w:space="0" w:color="auto" w:frame="1"/>
        </w:rPr>
        <w:t>ФИО / Фирменное наименование заявителя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лице ____________________________________________________________</w:t>
      </w:r>
    </w:p>
    <w:p w:rsidR="001A2564" w:rsidRPr="0033531B" w:rsidRDefault="005E6CDB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gramStart"/>
      <w:r w:rsidRPr="0033531B">
        <w:rPr>
          <w:rFonts w:ascii="Arial" w:hAnsi="Arial" w:cs="Arial"/>
        </w:rPr>
        <w:t>Д</w:t>
      </w:r>
      <w:r w:rsidR="001A2564" w:rsidRPr="0033531B">
        <w:rPr>
          <w:rFonts w:ascii="Arial" w:hAnsi="Arial" w:cs="Arial"/>
        </w:rPr>
        <w:t>ействующего</w:t>
      </w:r>
      <w:proofErr w:type="gramEnd"/>
      <w:r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на  основании__________________________________________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Свидетельство о государственной регистрации юридического лица /индивидуального предпринимателя</w:t>
      </w:r>
      <w:r w:rsidR="00AB798A">
        <w:rPr>
          <w:rFonts w:ascii="Arial" w:hAnsi="Arial" w:cs="Arial"/>
        </w:rPr>
        <w:t>/ФИО самозанятого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серия ___________ N_____________ , дата регистрации ” _____ “___________ 20__ г.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Орган, осуществивший регистрацию __________________________________________________________________</w:t>
      </w:r>
      <w:r w:rsidR="00D26D5A">
        <w:rPr>
          <w:rFonts w:ascii="Arial" w:hAnsi="Arial" w:cs="Arial"/>
        </w:rPr>
        <w:t>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ИНН/КПП __________________________________________________________________</w:t>
      </w:r>
      <w:r w:rsidR="00D26D5A">
        <w:rPr>
          <w:rFonts w:ascii="Arial" w:hAnsi="Arial" w:cs="Arial"/>
        </w:rPr>
        <w:t>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Место жительства / Место нахождения /почтовый адрес, Индекс заявителя: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</w:t>
      </w:r>
      <w:r w:rsidR="00D26D5A">
        <w:rPr>
          <w:rFonts w:ascii="Arial" w:hAnsi="Arial" w:cs="Arial"/>
        </w:rPr>
        <w:t>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</w:t>
      </w:r>
      <w:r w:rsidR="00D26D5A">
        <w:rPr>
          <w:rFonts w:ascii="Arial" w:hAnsi="Arial" w:cs="Arial"/>
        </w:rPr>
        <w:t>___</w:t>
      </w:r>
    </w:p>
    <w:p w:rsidR="00D26D5A" w:rsidRDefault="00BC433F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Телефон/</w:t>
      </w:r>
      <w:r w:rsidR="001A2564" w:rsidRPr="0033531B">
        <w:rPr>
          <w:rFonts w:ascii="Arial" w:hAnsi="Arial" w:cs="Arial"/>
        </w:rPr>
        <w:t>Факс _______________________________________________________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Банковские реквизиты заявителя для возврата денежных средств: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расчетный (лицевой) счет N _________________________________________</w:t>
      </w:r>
      <w:r w:rsidR="00D26D5A">
        <w:rPr>
          <w:rFonts w:ascii="Arial" w:hAnsi="Arial" w:cs="Arial"/>
        </w:rPr>
        <w:t>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_________________________________________________________________</w:t>
      </w:r>
      <w:r w:rsidR="00D26D5A">
        <w:rPr>
          <w:rFonts w:ascii="Arial" w:hAnsi="Arial" w:cs="Arial"/>
        </w:rPr>
        <w:t>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корр. счет N ________________________ БИК ___________ ИНН_______________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Представитель заявителя ____________________________________________</w:t>
      </w:r>
      <w:r w:rsidR="00D26D5A">
        <w:rPr>
          <w:rFonts w:ascii="Arial" w:hAnsi="Arial" w:cs="Arial"/>
        </w:rPr>
        <w:t>___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i/>
          <w:iCs/>
          <w:bdr w:val="none" w:sz="0" w:space="0" w:color="auto" w:frame="1"/>
        </w:rPr>
        <w:t>(ФИО или наименование)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Действует на основании доверенности от “_____” _</w:t>
      </w:r>
      <w:r w:rsidR="00D26D5A">
        <w:rPr>
          <w:rFonts w:ascii="Arial" w:hAnsi="Arial" w:cs="Arial"/>
        </w:rPr>
        <w:t>_________ 20_____г. N _____.</w:t>
      </w:r>
    </w:p>
    <w:p w:rsidR="00D26D5A" w:rsidRDefault="00D26D5A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</w:t>
      </w:r>
      <w:proofErr w:type="gramStart"/>
      <w:r w:rsidRPr="0033531B">
        <w:rPr>
          <w:rFonts w:ascii="Arial" w:hAnsi="Arial" w:cs="Arial"/>
        </w:rPr>
        <w:t>-ю</w:t>
      </w:r>
      <w:proofErr w:type="gramEnd"/>
      <w:r w:rsidRPr="0033531B">
        <w:rPr>
          <w:rFonts w:ascii="Arial" w:hAnsi="Arial" w:cs="Arial"/>
        </w:rPr>
        <w:t>ридического лица: ____________________________________________________________</w:t>
      </w:r>
      <w:r w:rsidR="00D26D5A">
        <w:rPr>
          <w:rFonts w:ascii="Arial" w:hAnsi="Arial" w:cs="Arial"/>
        </w:rPr>
        <w:t>__________</w:t>
      </w:r>
    </w:p>
    <w:p w:rsidR="001A2564" w:rsidRPr="0033531B" w:rsidRDefault="001A2564" w:rsidP="00D26D5A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i/>
          <w:iCs/>
          <w:bdr w:val="none" w:sz="0" w:space="0" w:color="auto" w:frame="1"/>
        </w:rPr>
        <w:t>(наименование документа, серия, номер, дата и место выдачи (регистрации), кем выдан)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 Изучив извещение об аукционе, документацию об аукционе и ознакомившись с Порядком размещения нестационарных торговых объектов, методикой определения размера платы за размещение нестационарных торговых объектов, порядком проведения аукциона на предоставление права на размещение нестационарных торговых объектов на территории </w:t>
      </w:r>
      <w:r w:rsidR="00137295" w:rsidRPr="0033531B">
        <w:rPr>
          <w:rFonts w:ascii="Arial" w:hAnsi="Arial" w:cs="Arial"/>
        </w:rPr>
        <w:t>Выдропужского сельского поселени</w:t>
      </w:r>
      <w:proofErr w:type="gramStart"/>
      <w:r w:rsidR="00137295" w:rsidRPr="0033531B">
        <w:rPr>
          <w:rFonts w:ascii="Arial" w:hAnsi="Arial" w:cs="Arial"/>
        </w:rPr>
        <w:t>я</w:t>
      </w:r>
      <w:r w:rsidRPr="0033531B">
        <w:rPr>
          <w:rFonts w:ascii="Arial" w:hAnsi="Arial" w:cs="Arial"/>
        </w:rPr>
        <w:t>(</w:t>
      </w:r>
      <w:proofErr w:type="gramEnd"/>
      <w:r w:rsidRPr="0033531B">
        <w:rPr>
          <w:rFonts w:ascii="Arial" w:hAnsi="Arial" w:cs="Arial"/>
        </w:rPr>
        <w:t>далее – Решение), я нижеподписавшийся согласен участвовать в аукционе на объявленных условиях.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 В случае признания меня победителями аукциона беру на себя обязательство заключить договор в сроки, установленные Решением.</w:t>
      </w:r>
    </w:p>
    <w:p w:rsidR="001A2564" w:rsidRPr="0033531B" w:rsidRDefault="001A2564" w:rsidP="00D26D5A">
      <w:pPr>
        <w:shd w:val="clear" w:color="auto" w:fill="FFFFFF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Подпись заявителя / полномочного представителя ________________________________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i/>
          <w:iCs/>
          <w:bdr w:val="none" w:sz="0" w:space="0" w:color="auto" w:frame="1"/>
        </w:rPr>
        <w:t>М.П.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Дата “_________” _______________20___ г</w:t>
      </w:r>
    </w:p>
    <w:p w:rsidR="00D26D5A" w:rsidRDefault="00D26D5A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заявке прилагаются документы:</w:t>
      </w:r>
    </w:p>
    <w:p w:rsidR="00BC433F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1) </w:t>
      </w:r>
      <w:r w:rsidR="00BC433F">
        <w:rPr>
          <w:rFonts w:ascii="Arial" w:hAnsi="Arial" w:cs="Arial"/>
        </w:rPr>
        <w:t xml:space="preserve"> </w:t>
      </w:r>
      <w:r w:rsidR="00BC433F" w:rsidRPr="0033531B">
        <w:rPr>
          <w:rFonts w:ascii="Arial" w:hAnsi="Arial" w:cs="Arial"/>
        </w:rPr>
        <w:t>документ, </w:t>
      </w:r>
      <w:r w:rsidR="00BC433F">
        <w:rPr>
          <w:rFonts w:ascii="Arial" w:hAnsi="Arial" w:cs="Arial"/>
        </w:rPr>
        <w:t>удостоверяющий личность заявителя</w:t>
      </w:r>
      <w:r w:rsidR="00BC433F" w:rsidRPr="0033531B">
        <w:rPr>
          <w:rFonts w:ascii="Arial" w:hAnsi="Arial" w:cs="Arial"/>
        </w:rPr>
        <w:t>;</w:t>
      </w:r>
    </w:p>
    <w:p w:rsidR="001A2564" w:rsidRPr="0033531B" w:rsidRDefault="00BC433F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1A2564" w:rsidRPr="0033531B">
        <w:rPr>
          <w:rFonts w:ascii="Arial" w:hAnsi="Arial" w:cs="Arial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1A2564" w:rsidRDefault="00BC433F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A2564" w:rsidRPr="0033531B">
        <w:rPr>
          <w:rFonts w:ascii="Arial" w:hAnsi="Arial" w:cs="Arial"/>
        </w:rPr>
        <w:t>) копии документов, подтверждающие внесение задатка (платежный</w:t>
      </w:r>
      <w:r w:rsidR="005E6CDB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документ с отметкой банка, подтв</w:t>
      </w:r>
      <w:r w:rsidR="00AE2270">
        <w:rPr>
          <w:rFonts w:ascii="Arial" w:hAnsi="Arial" w:cs="Arial"/>
        </w:rPr>
        <w:t>ерждающее перечисление задатка).</w:t>
      </w:r>
    </w:p>
    <w:p w:rsidR="00BC433F" w:rsidRPr="0033531B" w:rsidRDefault="00BC433F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Заявка зарегистрирована организатором аукциона/ полномочным представителем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№ ________ «_______»____________20____ г. в _____ ч. ______ мин.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Подпись уполномоченного лица, зарегистрировавшего заявку. ____________________</w:t>
      </w:r>
    </w:p>
    <w:p w:rsidR="001A2564" w:rsidRPr="0033531B" w:rsidRDefault="001A2564" w:rsidP="001A2564">
      <w:pPr>
        <w:jc w:val="both"/>
        <w:rPr>
          <w:rFonts w:ascii="Arial" w:hAnsi="Arial" w:cs="Arial"/>
        </w:rPr>
      </w:pPr>
    </w:p>
    <w:p w:rsidR="001A2564" w:rsidRPr="0033531B" w:rsidRDefault="001A2564" w:rsidP="001A2564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sectPr w:rsidR="00D9750A" w:rsidRPr="0033531B" w:rsidSect="00F30DD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82" w:rsidRDefault="00FB3182" w:rsidP="00502ECE">
      <w:r>
        <w:separator/>
      </w:r>
    </w:p>
  </w:endnote>
  <w:endnote w:type="continuationSeparator" w:id="0">
    <w:p w:rsidR="00FB3182" w:rsidRDefault="00FB3182" w:rsidP="00502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82" w:rsidRDefault="00FB3182" w:rsidP="00502ECE">
      <w:r>
        <w:separator/>
      </w:r>
    </w:p>
  </w:footnote>
  <w:footnote w:type="continuationSeparator" w:id="0">
    <w:p w:rsidR="00FB3182" w:rsidRDefault="00FB3182" w:rsidP="00502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C5F"/>
    <w:multiLevelType w:val="hybridMultilevel"/>
    <w:tmpl w:val="1E4EFC6A"/>
    <w:lvl w:ilvl="0" w:tplc="55062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5D2AD1"/>
    <w:multiLevelType w:val="multilevel"/>
    <w:tmpl w:val="BAB4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2F354B"/>
    <w:multiLevelType w:val="hybridMultilevel"/>
    <w:tmpl w:val="00B8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43EF"/>
    <w:multiLevelType w:val="multilevel"/>
    <w:tmpl w:val="BC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87690"/>
    <w:multiLevelType w:val="multilevel"/>
    <w:tmpl w:val="6620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9C6739"/>
    <w:multiLevelType w:val="multilevel"/>
    <w:tmpl w:val="99B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7F1FA2"/>
    <w:multiLevelType w:val="multilevel"/>
    <w:tmpl w:val="A014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C16D7A"/>
    <w:multiLevelType w:val="multilevel"/>
    <w:tmpl w:val="4BCA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20149F"/>
    <w:multiLevelType w:val="hybridMultilevel"/>
    <w:tmpl w:val="8850CEDE"/>
    <w:lvl w:ilvl="0" w:tplc="963C1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D084C8">
      <w:numFmt w:val="none"/>
      <w:lvlText w:val=""/>
      <w:lvlJc w:val="left"/>
      <w:pPr>
        <w:tabs>
          <w:tab w:val="num" w:pos="360"/>
        </w:tabs>
      </w:pPr>
    </w:lvl>
    <w:lvl w:ilvl="2" w:tplc="82D6F3E8">
      <w:numFmt w:val="none"/>
      <w:lvlText w:val=""/>
      <w:lvlJc w:val="left"/>
      <w:pPr>
        <w:tabs>
          <w:tab w:val="num" w:pos="360"/>
        </w:tabs>
      </w:pPr>
    </w:lvl>
    <w:lvl w:ilvl="3" w:tplc="A1C6AEA6">
      <w:numFmt w:val="none"/>
      <w:lvlText w:val=""/>
      <w:lvlJc w:val="left"/>
      <w:pPr>
        <w:tabs>
          <w:tab w:val="num" w:pos="360"/>
        </w:tabs>
      </w:pPr>
    </w:lvl>
    <w:lvl w:ilvl="4" w:tplc="8550F480">
      <w:numFmt w:val="none"/>
      <w:lvlText w:val=""/>
      <w:lvlJc w:val="left"/>
      <w:pPr>
        <w:tabs>
          <w:tab w:val="num" w:pos="360"/>
        </w:tabs>
      </w:pPr>
    </w:lvl>
    <w:lvl w:ilvl="5" w:tplc="6D2A54F8">
      <w:numFmt w:val="none"/>
      <w:lvlText w:val=""/>
      <w:lvlJc w:val="left"/>
      <w:pPr>
        <w:tabs>
          <w:tab w:val="num" w:pos="360"/>
        </w:tabs>
      </w:pPr>
    </w:lvl>
    <w:lvl w:ilvl="6" w:tplc="03843AC0">
      <w:numFmt w:val="none"/>
      <w:lvlText w:val=""/>
      <w:lvlJc w:val="left"/>
      <w:pPr>
        <w:tabs>
          <w:tab w:val="num" w:pos="360"/>
        </w:tabs>
      </w:pPr>
    </w:lvl>
    <w:lvl w:ilvl="7" w:tplc="50F2D10E">
      <w:numFmt w:val="none"/>
      <w:lvlText w:val=""/>
      <w:lvlJc w:val="left"/>
      <w:pPr>
        <w:tabs>
          <w:tab w:val="num" w:pos="360"/>
        </w:tabs>
      </w:pPr>
    </w:lvl>
    <w:lvl w:ilvl="8" w:tplc="B95EF0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7A3"/>
    <w:rsid w:val="000157A0"/>
    <w:rsid w:val="000215C5"/>
    <w:rsid w:val="00037701"/>
    <w:rsid w:val="00044F7F"/>
    <w:rsid w:val="000E7949"/>
    <w:rsid w:val="000F3862"/>
    <w:rsid w:val="00115EB3"/>
    <w:rsid w:val="00123429"/>
    <w:rsid w:val="0012738E"/>
    <w:rsid w:val="00137295"/>
    <w:rsid w:val="00150BF6"/>
    <w:rsid w:val="001522EB"/>
    <w:rsid w:val="00192163"/>
    <w:rsid w:val="001A2564"/>
    <w:rsid w:val="001B073F"/>
    <w:rsid w:val="001F3457"/>
    <w:rsid w:val="002127F2"/>
    <w:rsid w:val="00221065"/>
    <w:rsid w:val="00231565"/>
    <w:rsid w:val="002407B8"/>
    <w:rsid w:val="00244A2E"/>
    <w:rsid w:val="002E2292"/>
    <w:rsid w:val="003151B1"/>
    <w:rsid w:val="0033531B"/>
    <w:rsid w:val="00365663"/>
    <w:rsid w:val="00372147"/>
    <w:rsid w:val="00375F86"/>
    <w:rsid w:val="003D208B"/>
    <w:rsid w:val="003F190C"/>
    <w:rsid w:val="004241BE"/>
    <w:rsid w:val="00426796"/>
    <w:rsid w:val="004338BA"/>
    <w:rsid w:val="00441E12"/>
    <w:rsid w:val="004449D3"/>
    <w:rsid w:val="00455272"/>
    <w:rsid w:val="00483511"/>
    <w:rsid w:val="004B3931"/>
    <w:rsid w:val="004C63AF"/>
    <w:rsid w:val="004D6EC6"/>
    <w:rsid w:val="00502ECE"/>
    <w:rsid w:val="0050709F"/>
    <w:rsid w:val="00545AFF"/>
    <w:rsid w:val="00547C0B"/>
    <w:rsid w:val="005538B6"/>
    <w:rsid w:val="00563BC1"/>
    <w:rsid w:val="005677C0"/>
    <w:rsid w:val="00587C1C"/>
    <w:rsid w:val="00594E20"/>
    <w:rsid w:val="00597D4C"/>
    <w:rsid w:val="005D4499"/>
    <w:rsid w:val="005E27A3"/>
    <w:rsid w:val="005E5876"/>
    <w:rsid w:val="005E6CDB"/>
    <w:rsid w:val="00622DB3"/>
    <w:rsid w:val="00633900"/>
    <w:rsid w:val="00633C5B"/>
    <w:rsid w:val="00664675"/>
    <w:rsid w:val="00665CD9"/>
    <w:rsid w:val="006C5F7A"/>
    <w:rsid w:val="00727B6B"/>
    <w:rsid w:val="00777EFA"/>
    <w:rsid w:val="007F17D6"/>
    <w:rsid w:val="00833B95"/>
    <w:rsid w:val="00857FC9"/>
    <w:rsid w:val="00887E50"/>
    <w:rsid w:val="008E1D98"/>
    <w:rsid w:val="008F13B0"/>
    <w:rsid w:val="00923791"/>
    <w:rsid w:val="0099155C"/>
    <w:rsid w:val="009B7F35"/>
    <w:rsid w:val="009D5EF9"/>
    <w:rsid w:val="009E102E"/>
    <w:rsid w:val="00A46362"/>
    <w:rsid w:val="00A52E70"/>
    <w:rsid w:val="00A71646"/>
    <w:rsid w:val="00A85909"/>
    <w:rsid w:val="00A9107E"/>
    <w:rsid w:val="00A94955"/>
    <w:rsid w:val="00A97B39"/>
    <w:rsid w:val="00AB798A"/>
    <w:rsid w:val="00AD36EA"/>
    <w:rsid w:val="00AE2270"/>
    <w:rsid w:val="00B421BF"/>
    <w:rsid w:val="00B46BC3"/>
    <w:rsid w:val="00B512D6"/>
    <w:rsid w:val="00B85E09"/>
    <w:rsid w:val="00B94DAA"/>
    <w:rsid w:val="00B9608F"/>
    <w:rsid w:val="00BA0CFD"/>
    <w:rsid w:val="00BA2305"/>
    <w:rsid w:val="00BA2A2D"/>
    <w:rsid w:val="00BC0918"/>
    <w:rsid w:val="00BC433F"/>
    <w:rsid w:val="00BC4EED"/>
    <w:rsid w:val="00BC6278"/>
    <w:rsid w:val="00BD1925"/>
    <w:rsid w:val="00BD48EF"/>
    <w:rsid w:val="00C21175"/>
    <w:rsid w:val="00CC41B8"/>
    <w:rsid w:val="00CD449A"/>
    <w:rsid w:val="00CF0535"/>
    <w:rsid w:val="00D01832"/>
    <w:rsid w:val="00D065A5"/>
    <w:rsid w:val="00D26D5A"/>
    <w:rsid w:val="00D8675F"/>
    <w:rsid w:val="00D9750A"/>
    <w:rsid w:val="00DA599E"/>
    <w:rsid w:val="00DB52E7"/>
    <w:rsid w:val="00DF43B3"/>
    <w:rsid w:val="00DF4D08"/>
    <w:rsid w:val="00E00367"/>
    <w:rsid w:val="00E00FD9"/>
    <w:rsid w:val="00E130F7"/>
    <w:rsid w:val="00E575D7"/>
    <w:rsid w:val="00E6188A"/>
    <w:rsid w:val="00E87DD5"/>
    <w:rsid w:val="00F30DD4"/>
    <w:rsid w:val="00F347E1"/>
    <w:rsid w:val="00F405EF"/>
    <w:rsid w:val="00F9156D"/>
    <w:rsid w:val="00FA2AED"/>
    <w:rsid w:val="00FB0C7D"/>
    <w:rsid w:val="00FB3182"/>
    <w:rsid w:val="00FB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50A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BC6278"/>
    <w:pPr>
      <w:spacing w:before="100" w:beforeAutospacing="1" w:after="100" w:afterAutospacing="1"/>
    </w:pPr>
  </w:style>
  <w:style w:type="paragraph" w:customStyle="1" w:styleId="ConsPlusNonformat">
    <w:name w:val="ConsPlusNonformat"/>
    <w:rsid w:val="00BC62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basedOn w:val="a0"/>
    <w:qFormat/>
    <w:rsid w:val="00BC6278"/>
    <w:rPr>
      <w:b/>
      <w:bCs/>
    </w:rPr>
  </w:style>
  <w:style w:type="character" w:customStyle="1" w:styleId="10">
    <w:name w:val="Заголовок 1 Знак"/>
    <w:basedOn w:val="a0"/>
    <w:link w:val="1"/>
    <w:rsid w:val="00D9750A"/>
    <w:rPr>
      <w:sz w:val="28"/>
    </w:rPr>
  </w:style>
  <w:style w:type="paragraph" w:styleId="2">
    <w:name w:val="Body Text 2"/>
    <w:basedOn w:val="a"/>
    <w:link w:val="20"/>
    <w:rsid w:val="001A256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A2564"/>
    <w:rPr>
      <w:sz w:val="28"/>
      <w:szCs w:val="24"/>
    </w:rPr>
  </w:style>
  <w:style w:type="paragraph" w:customStyle="1" w:styleId="ConsPlusTitle">
    <w:name w:val="ConsPlusTitle"/>
    <w:rsid w:val="001A25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1A256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5">
    <w:name w:val="Hyperlink"/>
    <w:basedOn w:val="a0"/>
    <w:uiPriority w:val="99"/>
    <w:semiHidden/>
    <w:unhideWhenUsed/>
    <w:rsid w:val="001A256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2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2564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1A25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56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A25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1E12"/>
    <w:rPr>
      <w:sz w:val="24"/>
      <w:szCs w:val="24"/>
    </w:rPr>
  </w:style>
  <w:style w:type="paragraph" w:styleId="aa">
    <w:name w:val="List Paragraph"/>
    <w:basedOn w:val="a"/>
    <w:uiPriority w:val="34"/>
    <w:qFormat/>
    <w:rsid w:val="00F30DD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02E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2EC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2E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2E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9892-7419-437A-8873-957A3531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25</Pages>
  <Words>9659</Words>
  <Characters>55058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ВЫДРОПУЖСКОГО СЕЛЬСКОГО ПОСЕЛЕНИЯ</vt:lpstr>
    </vt:vector>
  </TitlesOfParts>
  <Company>Спирово</Company>
  <LinksUpToDate>false</LinksUpToDate>
  <CharactersWithSpaces>64588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ВЫДРОПУЖСКОГО СЕЛЬСКОГО ПОСЕЛЕНИЯ</dc:title>
  <dc:creator>Кузьмин Сергей Михайлович</dc:creator>
  <cp:lastModifiedBy>User5</cp:lastModifiedBy>
  <cp:revision>22</cp:revision>
  <cp:lastPrinted>2023-07-10T09:15:00Z</cp:lastPrinted>
  <dcterms:created xsi:type="dcterms:W3CDTF">2023-07-07T06:08:00Z</dcterms:created>
  <dcterms:modified xsi:type="dcterms:W3CDTF">2023-08-02T06:00:00Z</dcterms:modified>
</cp:coreProperties>
</file>