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39" w:rsidRPr="004977CD" w:rsidRDefault="004F6B39" w:rsidP="004F6B39">
      <w:pPr>
        <w:autoSpaceDE w:val="0"/>
        <w:autoSpaceDN w:val="0"/>
        <w:adjustRightInd w:val="0"/>
        <w:ind w:left="3969"/>
        <w:jc w:val="center"/>
        <w:outlineLvl w:val="1"/>
        <w:rPr>
          <w:rFonts w:ascii="Arial" w:hAnsi="Arial" w:cs="Arial"/>
        </w:rPr>
      </w:pPr>
      <w:r w:rsidRPr="004977CD">
        <w:rPr>
          <w:rFonts w:ascii="Arial" w:hAnsi="Arial" w:cs="Arial"/>
        </w:rPr>
        <w:t>Приложение</w:t>
      </w:r>
    </w:p>
    <w:p w:rsidR="004F6B39" w:rsidRPr="004977CD" w:rsidRDefault="004F6B39" w:rsidP="004F6B39">
      <w:pPr>
        <w:autoSpaceDE w:val="0"/>
        <w:autoSpaceDN w:val="0"/>
        <w:adjustRightInd w:val="0"/>
        <w:ind w:left="3969"/>
        <w:jc w:val="center"/>
        <w:outlineLvl w:val="1"/>
        <w:rPr>
          <w:rFonts w:ascii="Arial" w:hAnsi="Arial" w:cs="Arial"/>
        </w:rPr>
      </w:pPr>
      <w:r w:rsidRPr="004977CD">
        <w:rPr>
          <w:rFonts w:ascii="Arial" w:hAnsi="Arial" w:cs="Arial"/>
        </w:rPr>
        <w:t>к постановлению Администрации</w:t>
      </w:r>
    </w:p>
    <w:p w:rsidR="004F6B39" w:rsidRPr="004977CD" w:rsidRDefault="004F6B39" w:rsidP="004F6B39">
      <w:pPr>
        <w:autoSpaceDE w:val="0"/>
        <w:autoSpaceDN w:val="0"/>
        <w:adjustRightInd w:val="0"/>
        <w:ind w:left="3969"/>
        <w:jc w:val="center"/>
        <w:outlineLvl w:val="1"/>
        <w:rPr>
          <w:rFonts w:ascii="Arial" w:hAnsi="Arial" w:cs="Arial"/>
        </w:rPr>
      </w:pPr>
      <w:r w:rsidRPr="004977CD">
        <w:rPr>
          <w:rFonts w:ascii="Arial" w:hAnsi="Arial" w:cs="Arial"/>
        </w:rPr>
        <w:t>Спировского муниципального</w:t>
      </w:r>
    </w:p>
    <w:p w:rsidR="004F6B39" w:rsidRPr="004977CD" w:rsidRDefault="004F6B39" w:rsidP="004F6B39">
      <w:pPr>
        <w:autoSpaceDE w:val="0"/>
        <w:autoSpaceDN w:val="0"/>
        <w:adjustRightInd w:val="0"/>
        <w:ind w:left="3969"/>
        <w:jc w:val="center"/>
        <w:outlineLvl w:val="1"/>
        <w:rPr>
          <w:rFonts w:ascii="Arial" w:hAnsi="Arial" w:cs="Arial"/>
        </w:rPr>
      </w:pPr>
      <w:r w:rsidRPr="004977CD">
        <w:rPr>
          <w:rFonts w:ascii="Arial" w:hAnsi="Arial" w:cs="Arial"/>
        </w:rPr>
        <w:t>округа Тверской области</w:t>
      </w:r>
    </w:p>
    <w:p w:rsidR="00533B80" w:rsidRPr="004977CD" w:rsidRDefault="004F6B39" w:rsidP="004F6B39">
      <w:pPr>
        <w:autoSpaceDE w:val="0"/>
        <w:autoSpaceDN w:val="0"/>
        <w:adjustRightInd w:val="0"/>
        <w:ind w:left="3969"/>
        <w:jc w:val="center"/>
        <w:rPr>
          <w:rFonts w:ascii="Arial" w:hAnsi="Arial" w:cs="Arial"/>
        </w:rPr>
      </w:pPr>
      <w:r w:rsidRPr="004977CD">
        <w:rPr>
          <w:rFonts w:ascii="Arial" w:hAnsi="Arial" w:cs="Arial"/>
        </w:rPr>
        <w:t>от 20.06.2024 № 244-п</w:t>
      </w:r>
    </w:p>
    <w:p w:rsidR="000F20DF" w:rsidRPr="004977CD" w:rsidRDefault="000F20DF" w:rsidP="000768C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F02FC" w:rsidRPr="004977CD" w:rsidRDefault="00AF02FC" w:rsidP="00AF02FC">
      <w:pPr>
        <w:autoSpaceDE w:val="0"/>
        <w:autoSpaceDN w:val="0"/>
        <w:adjustRightInd w:val="0"/>
        <w:ind w:left="3969"/>
        <w:jc w:val="center"/>
        <w:outlineLvl w:val="1"/>
        <w:rPr>
          <w:rFonts w:ascii="Arial" w:hAnsi="Arial" w:cs="Arial"/>
        </w:rPr>
      </w:pPr>
      <w:r w:rsidRPr="004977CD">
        <w:rPr>
          <w:rFonts w:ascii="Arial" w:hAnsi="Arial" w:cs="Arial"/>
        </w:rPr>
        <w:t>Приложение</w:t>
      </w:r>
    </w:p>
    <w:p w:rsidR="00AF02FC" w:rsidRPr="004977CD" w:rsidRDefault="00AF02FC" w:rsidP="00AF02FC">
      <w:pPr>
        <w:autoSpaceDE w:val="0"/>
        <w:autoSpaceDN w:val="0"/>
        <w:adjustRightInd w:val="0"/>
        <w:ind w:left="3969"/>
        <w:jc w:val="center"/>
        <w:outlineLvl w:val="1"/>
        <w:rPr>
          <w:rFonts w:ascii="Arial" w:hAnsi="Arial" w:cs="Arial"/>
        </w:rPr>
      </w:pPr>
      <w:r w:rsidRPr="004977CD">
        <w:rPr>
          <w:rFonts w:ascii="Arial" w:hAnsi="Arial" w:cs="Arial"/>
        </w:rPr>
        <w:t>к постановлению Администрации</w:t>
      </w:r>
    </w:p>
    <w:p w:rsidR="00AF02FC" w:rsidRPr="004977CD" w:rsidRDefault="00AF02FC" w:rsidP="00AF02FC">
      <w:pPr>
        <w:autoSpaceDE w:val="0"/>
        <w:autoSpaceDN w:val="0"/>
        <w:adjustRightInd w:val="0"/>
        <w:ind w:left="3969"/>
        <w:jc w:val="center"/>
        <w:outlineLvl w:val="1"/>
        <w:rPr>
          <w:rFonts w:ascii="Arial" w:hAnsi="Arial" w:cs="Arial"/>
        </w:rPr>
      </w:pPr>
      <w:r w:rsidRPr="004977CD">
        <w:rPr>
          <w:rFonts w:ascii="Arial" w:hAnsi="Arial" w:cs="Arial"/>
        </w:rPr>
        <w:t>Спировского муниципального</w:t>
      </w:r>
    </w:p>
    <w:p w:rsidR="00AF02FC" w:rsidRPr="004977CD" w:rsidRDefault="00AF02FC" w:rsidP="00AF02FC">
      <w:pPr>
        <w:autoSpaceDE w:val="0"/>
        <w:autoSpaceDN w:val="0"/>
        <w:adjustRightInd w:val="0"/>
        <w:ind w:left="3969"/>
        <w:jc w:val="center"/>
        <w:outlineLvl w:val="1"/>
        <w:rPr>
          <w:rFonts w:ascii="Arial" w:hAnsi="Arial" w:cs="Arial"/>
        </w:rPr>
      </w:pPr>
      <w:r w:rsidRPr="004977CD">
        <w:rPr>
          <w:rFonts w:ascii="Arial" w:hAnsi="Arial" w:cs="Arial"/>
        </w:rPr>
        <w:t>округа Тверской области</w:t>
      </w:r>
    </w:p>
    <w:p w:rsidR="00AF02FC" w:rsidRPr="004977CD" w:rsidRDefault="00AF02FC" w:rsidP="00AF02FC">
      <w:pPr>
        <w:autoSpaceDE w:val="0"/>
        <w:autoSpaceDN w:val="0"/>
        <w:adjustRightInd w:val="0"/>
        <w:ind w:left="3969"/>
        <w:jc w:val="center"/>
        <w:rPr>
          <w:rFonts w:ascii="Arial" w:hAnsi="Arial" w:cs="Arial"/>
        </w:rPr>
      </w:pPr>
      <w:r w:rsidRPr="004977C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22.03</w:t>
      </w:r>
      <w:r w:rsidRPr="004977CD">
        <w:rPr>
          <w:rFonts w:ascii="Arial" w:hAnsi="Arial" w:cs="Arial"/>
        </w:rPr>
        <w:t xml:space="preserve">.2024 № </w:t>
      </w:r>
      <w:r>
        <w:rPr>
          <w:rFonts w:ascii="Arial" w:hAnsi="Arial" w:cs="Arial"/>
        </w:rPr>
        <w:t>106</w:t>
      </w:r>
      <w:r w:rsidRPr="004977CD">
        <w:rPr>
          <w:rFonts w:ascii="Arial" w:hAnsi="Arial" w:cs="Arial"/>
        </w:rPr>
        <w:t>-п</w:t>
      </w:r>
    </w:p>
    <w:p w:rsidR="004F6B39" w:rsidRPr="004977CD" w:rsidRDefault="004F6B39" w:rsidP="000768C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F6B39" w:rsidRPr="004977CD" w:rsidRDefault="004F6B39" w:rsidP="000768C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F6B39" w:rsidRPr="004977CD" w:rsidRDefault="004F6B39" w:rsidP="000768C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F6B39" w:rsidRPr="004977CD" w:rsidRDefault="004F6B39" w:rsidP="000768C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F6B39" w:rsidRPr="004977CD" w:rsidRDefault="004F6B39" w:rsidP="000768C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F6B39" w:rsidRPr="004977CD" w:rsidRDefault="004F6B39" w:rsidP="000768C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F6B39" w:rsidRPr="004977CD" w:rsidRDefault="004F6B39" w:rsidP="000768C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F20DF" w:rsidRPr="004977CD" w:rsidRDefault="000F20DF" w:rsidP="00107F3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F20DF" w:rsidRPr="00AF02FC" w:rsidRDefault="000F20DF" w:rsidP="00107F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</w:rPr>
      </w:pPr>
      <w:r w:rsidRPr="00AF02FC">
        <w:rPr>
          <w:rFonts w:ascii="Arial" w:hAnsi="Arial" w:cs="Arial"/>
          <w:b/>
          <w:sz w:val="28"/>
        </w:rPr>
        <w:t>МУНИЦИПАЛЬНАЯ ПРОГРАММА</w:t>
      </w:r>
    </w:p>
    <w:p w:rsidR="000F20DF" w:rsidRPr="00AF02FC" w:rsidRDefault="000F20DF" w:rsidP="00107F3E">
      <w:pPr>
        <w:tabs>
          <w:tab w:val="center" w:pos="4677"/>
          <w:tab w:val="left" w:pos="71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</w:rPr>
      </w:pPr>
      <w:r w:rsidRPr="00AF02FC">
        <w:rPr>
          <w:rFonts w:ascii="Arial" w:hAnsi="Arial" w:cs="Arial"/>
          <w:b/>
          <w:sz w:val="28"/>
        </w:rPr>
        <w:t>Спировского муниципального округа Тверской области</w:t>
      </w:r>
    </w:p>
    <w:p w:rsidR="00AF02FC" w:rsidRPr="00AF02FC" w:rsidRDefault="000F20DF" w:rsidP="00107F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</w:rPr>
      </w:pPr>
      <w:r w:rsidRPr="00AF02FC">
        <w:rPr>
          <w:rFonts w:ascii="Arial" w:hAnsi="Arial" w:cs="Arial"/>
          <w:b/>
          <w:sz w:val="28"/>
        </w:rPr>
        <w:t>«Благоустройство и содержание территории</w:t>
      </w:r>
    </w:p>
    <w:p w:rsidR="004F6B39" w:rsidRPr="00AF02FC" w:rsidRDefault="004F6B39" w:rsidP="00107F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</w:rPr>
      </w:pPr>
      <w:r w:rsidRPr="00AF02FC">
        <w:rPr>
          <w:rFonts w:ascii="Arial" w:hAnsi="Arial" w:cs="Arial"/>
          <w:b/>
          <w:sz w:val="28"/>
        </w:rPr>
        <w:t xml:space="preserve"> </w:t>
      </w:r>
      <w:r w:rsidR="000F20DF" w:rsidRPr="00AF02FC">
        <w:rPr>
          <w:rFonts w:ascii="Arial" w:hAnsi="Arial" w:cs="Arial"/>
          <w:b/>
          <w:sz w:val="28"/>
        </w:rPr>
        <w:t xml:space="preserve">Спировского муниципального округа» </w:t>
      </w:r>
    </w:p>
    <w:p w:rsidR="000F20DF" w:rsidRPr="00AF02FC" w:rsidRDefault="000F20DF" w:rsidP="00107F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</w:rPr>
      </w:pPr>
      <w:r w:rsidRPr="00AF02FC">
        <w:rPr>
          <w:rFonts w:ascii="Arial" w:hAnsi="Arial" w:cs="Arial"/>
          <w:b/>
          <w:sz w:val="28"/>
        </w:rPr>
        <w:t>на 2024-2029 годы</w:t>
      </w:r>
    </w:p>
    <w:p w:rsidR="000F20DF" w:rsidRPr="004977CD" w:rsidRDefault="000F20DF" w:rsidP="00107F3E">
      <w:pPr>
        <w:autoSpaceDE w:val="0"/>
        <w:autoSpaceDN w:val="0"/>
        <w:adjustRightInd w:val="0"/>
        <w:rPr>
          <w:rFonts w:ascii="Arial" w:hAnsi="Arial" w:cs="Arial"/>
        </w:rPr>
      </w:pPr>
    </w:p>
    <w:p w:rsidR="000F20DF" w:rsidRPr="004977CD" w:rsidRDefault="000F20DF" w:rsidP="00107F3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F20DF" w:rsidRPr="004977CD" w:rsidRDefault="000F20DF" w:rsidP="00107F3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F20DF" w:rsidRPr="004977CD" w:rsidRDefault="000F20DF" w:rsidP="00107F3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F20DF" w:rsidRPr="004977CD" w:rsidRDefault="000F20DF" w:rsidP="00107F3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F20DF" w:rsidRPr="004977CD" w:rsidRDefault="000F20DF" w:rsidP="00107F3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F20DF" w:rsidRPr="004977CD" w:rsidRDefault="000F20DF" w:rsidP="00107F3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F20DF" w:rsidRPr="004977CD" w:rsidRDefault="000F20DF" w:rsidP="00107F3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F20DF" w:rsidRPr="004977CD" w:rsidRDefault="000F20DF" w:rsidP="00107F3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F20DF" w:rsidRPr="004977CD" w:rsidRDefault="000F20DF" w:rsidP="00107F3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F20DF" w:rsidRPr="004977CD" w:rsidRDefault="000F20DF" w:rsidP="00107F3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33B80" w:rsidRPr="004977CD" w:rsidRDefault="00533B80" w:rsidP="00107F3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33B80" w:rsidRPr="004977CD" w:rsidRDefault="00533B80" w:rsidP="00107F3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33B80" w:rsidRPr="004977CD" w:rsidRDefault="00533B80" w:rsidP="00107F3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33B80" w:rsidRPr="004977CD" w:rsidRDefault="00533B80" w:rsidP="00107F3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33B80" w:rsidRPr="004977CD" w:rsidRDefault="00533B80" w:rsidP="00107F3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33B80" w:rsidRPr="004977CD" w:rsidRDefault="00533B80" w:rsidP="00107F3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33B80" w:rsidRPr="004977CD" w:rsidRDefault="00533B80" w:rsidP="00107F3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F20DF" w:rsidRPr="004977CD" w:rsidRDefault="000F20DF" w:rsidP="00107F3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F20DF" w:rsidRPr="004977CD" w:rsidRDefault="000F20DF" w:rsidP="00107F3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F6B39" w:rsidRPr="004977CD" w:rsidRDefault="004F6B39" w:rsidP="00107F3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F20DF" w:rsidRPr="004977CD" w:rsidRDefault="000F20DF" w:rsidP="00107F3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F20DF" w:rsidRPr="004977CD" w:rsidRDefault="000F20DF" w:rsidP="00457C9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977CD">
        <w:rPr>
          <w:rFonts w:ascii="Arial" w:hAnsi="Arial" w:cs="Arial"/>
        </w:rPr>
        <w:t>пгт</w:t>
      </w:r>
      <w:r w:rsidR="004F6B39" w:rsidRPr="004977CD">
        <w:rPr>
          <w:rFonts w:ascii="Arial" w:hAnsi="Arial" w:cs="Arial"/>
        </w:rPr>
        <w:t xml:space="preserve"> </w:t>
      </w:r>
      <w:r w:rsidRPr="004977CD">
        <w:rPr>
          <w:rFonts w:ascii="Arial" w:hAnsi="Arial" w:cs="Arial"/>
        </w:rPr>
        <w:t>Спирово</w:t>
      </w:r>
    </w:p>
    <w:p w:rsidR="000F20DF" w:rsidRPr="004977CD" w:rsidRDefault="000F20DF" w:rsidP="00457C9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977CD">
        <w:rPr>
          <w:rFonts w:ascii="Arial" w:hAnsi="Arial" w:cs="Arial"/>
        </w:rPr>
        <w:t>2024</w:t>
      </w:r>
      <w:r w:rsidRPr="004977CD">
        <w:rPr>
          <w:rFonts w:ascii="Arial" w:hAnsi="Arial" w:cs="Arial"/>
        </w:rPr>
        <w:br w:type="page"/>
      </w:r>
    </w:p>
    <w:p w:rsidR="000F20DF" w:rsidRPr="004977CD" w:rsidRDefault="000F20DF" w:rsidP="004B490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977CD">
        <w:rPr>
          <w:rFonts w:ascii="Arial" w:hAnsi="Arial" w:cs="Arial"/>
          <w:b/>
        </w:rPr>
        <w:lastRenderedPageBreak/>
        <w:t xml:space="preserve">Паспорт </w:t>
      </w:r>
    </w:p>
    <w:p w:rsidR="000F20DF" w:rsidRPr="004977CD" w:rsidRDefault="000F20DF" w:rsidP="004B490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977CD">
        <w:rPr>
          <w:rFonts w:ascii="Arial" w:hAnsi="Arial" w:cs="Arial"/>
          <w:b/>
        </w:rPr>
        <w:t>муниципальной программы Спировского муниципального округа</w:t>
      </w:r>
    </w:p>
    <w:p w:rsidR="000F20DF" w:rsidRPr="004977CD" w:rsidRDefault="000F20DF" w:rsidP="004B49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977CD">
        <w:rPr>
          <w:rFonts w:ascii="Arial" w:hAnsi="Arial" w:cs="Arial"/>
          <w:b/>
        </w:rPr>
        <w:t>«Благоустройство и содержание  территории Спировского муниципального округа» на 2024-2029 годы</w:t>
      </w:r>
    </w:p>
    <w:p w:rsidR="000F20DF" w:rsidRPr="004977CD" w:rsidRDefault="000F20DF" w:rsidP="004B4907">
      <w:pPr>
        <w:ind w:firstLine="567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4"/>
        <w:gridCol w:w="5917"/>
      </w:tblGrid>
      <w:tr w:rsidR="000F20DF" w:rsidRPr="004977CD" w:rsidTr="004B4907">
        <w:tc>
          <w:tcPr>
            <w:tcW w:w="1909" w:type="pct"/>
          </w:tcPr>
          <w:p w:rsidR="000F20DF" w:rsidRPr="004977CD" w:rsidRDefault="000F20DF">
            <w:pPr>
              <w:pStyle w:val="ConsPlusCell"/>
              <w:widowControl/>
              <w:rPr>
                <w:b/>
                <w:sz w:val="24"/>
                <w:szCs w:val="24"/>
              </w:rPr>
            </w:pPr>
            <w:r w:rsidRPr="004977CD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1" w:type="pct"/>
          </w:tcPr>
          <w:p w:rsidR="000F20DF" w:rsidRPr="004977CD" w:rsidRDefault="00AF02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«</w:t>
            </w:r>
            <w:r w:rsidR="000F20DF" w:rsidRPr="004977CD">
              <w:rPr>
                <w:rFonts w:ascii="Arial" w:hAnsi="Arial" w:cs="Arial"/>
              </w:rPr>
              <w:t>Благоустройство и содержание  территории Спировского муниципального округа» на 2024-2029 годы</w:t>
            </w:r>
          </w:p>
        </w:tc>
      </w:tr>
      <w:tr w:rsidR="000F20DF" w:rsidRPr="004977CD" w:rsidTr="004B4907">
        <w:tc>
          <w:tcPr>
            <w:tcW w:w="1909" w:type="pct"/>
          </w:tcPr>
          <w:p w:rsidR="000F20DF" w:rsidRPr="004977CD" w:rsidRDefault="000F20DF">
            <w:pPr>
              <w:pStyle w:val="ConsPlusCell"/>
              <w:widowControl/>
              <w:rPr>
                <w:sz w:val="24"/>
                <w:szCs w:val="24"/>
              </w:rPr>
            </w:pPr>
            <w:r w:rsidRPr="004977CD">
              <w:rPr>
                <w:sz w:val="24"/>
                <w:szCs w:val="24"/>
              </w:rPr>
              <w:t>Главный администратор муниципальной программы</w:t>
            </w:r>
          </w:p>
        </w:tc>
        <w:tc>
          <w:tcPr>
            <w:tcW w:w="3091" w:type="pct"/>
          </w:tcPr>
          <w:p w:rsidR="000F20DF" w:rsidRPr="004977CD" w:rsidRDefault="000F2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4977CD">
              <w:rPr>
                <w:rFonts w:ascii="Arial" w:hAnsi="Arial" w:cs="Arial"/>
              </w:rPr>
              <w:t>Администрация Спировского муниципального округа</w:t>
            </w:r>
          </w:p>
        </w:tc>
      </w:tr>
      <w:tr w:rsidR="000F20DF" w:rsidRPr="004977CD" w:rsidTr="004B4907">
        <w:tc>
          <w:tcPr>
            <w:tcW w:w="1909" w:type="pct"/>
          </w:tcPr>
          <w:p w:rsidR="000F20DF" w:rsidRPr="004977CD" w:rsidRDefault="000F20DF">
            <w:pPr>
              <w:pStyle w:val="ConsPlusCell"/>
              <w:widowControl/>
              <w:rPr>
                <w:sz w:val="24"/>
                <w:szCs w:val="24"/>
              </w:rPr>
            </w:pPr>
            <w:r w:rsidRPr="004977CD">
              <w:rPr>
                <w:sz w:val="24"/>
                <w:szCs w:val="24"/>
              </w:rPr>
              <w:t>Администраторы муниципальной программы</w:t>
            </w:r>
          </w:p>
        </w:tc>
        <w:tc>
          <w:tcPr>
            <w:tcW w:w="3091" w:type="pct"/>
          </w:tcPr>
          <w:p w:rsidR="000F20DF" w:rsidRPr="004977CD" w:rsidRDefault="000F2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>Администрация Спировского муниципального округа</w:t>
            </w:r>
          </w:p>
        </w:tc>
      </w:tr>
      <w:tr w:rsidR="000F20DF" w:rsidRPr="004977CD" w:rsidTr="004B4907">
        <w:tc>
          <w:tcPr>
            <w:tcW w:w="1909" w:type="pct"/>
          </w:tcPr>
          <w:p w:rsidR="000F20DF" w:rsidRPr="004977CD" w:rsidRDefault="000F20DF">
            <w:pPr>
              <w:pStyle w:val="ConsPlusCell"/>
              <w:widowControl/>
              <w:rPr>
                <w:sz w:val="24"/>
                <w:szCs w:val="24"/>
              </w:rPr>
            </w:pPr>
            <w:r w:rsidRPr="004977CD">
              <w:rPr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3091" w:type="pct"/>
          </w:tcPr>
          <w:p w:rsidR="000F20DF" w:rsidRPr="004977CD" w:rsidRDefault="000F2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>2024-2029 годы</w:t>
            </w:r>
          </w:p>
        </w:tc>
      </w:tr>
      <w:tr w:rsidR="000F20DF" w:rsidRPr="004977CD" w:rsidTr="004B4907">
        <w:tc>
          <w:tcPr>
            <w:tcW w:w="1909" w:type="pct"/>
          </w:tcPr>
          <w:p w:rsidR="000F20DF" w:rsidRPr="004977CD" w:rsidRDefault="000F20DF">
            <w:pPr>
              <w:pStyle w:val="ConsPlusCell"/>
              <w:widowControl/>
              <w:rPr>
                <w:sz w:val="24"/>
                <w:szCs w:val="24"/>
              </w:rPr>
            </w:pPr>
            <w:r w:rsidRPr="004977CD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091" w:type="pct"/>
          </w:tcPr>
          <w:p w:rsidR="000F20DF" w:rsidRPr="004977CD" w:rsidRDefault="000F20DF" w:rsidP="00652A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>Обеспечение комплексно</w:t>
            </w:r>
            <w:r w:rsidR="00652A60" w:rsidRPr="004977CD">
              <w:rPr>
                <w:rFonts w:ascii="Arial" w:hAnsi="Arial" w:cs="Arial"/>
              </w:rPr>
              <w:t>го</w:t>
            </w:r>
            <w:r w:rsidRPr="004977CD">
              <w:rPr>
                <w:rFonts w:ascii="Arial" w:hAnsi="Arial" w:cs="Arial"/>
              </w:rPr>
              <w:t xml:space="preserve"> развития и благоустройство территории, обеспечение условий для развития общественного самоуправления, реализации местных инициатив жителей   территории Спировского муниципального округа, направленных на совершенствование комплексного и внешнего благоустройства   территории для безопасного, удобного, комфортного проживания населения и эстетической привлекательности внешнему облику территории округа, развитие инфраструктуры, создание условий для здорового образа жизни. </w:t>
            </w:r>
          </w:p>
        </w:tc>
      </w:tr>
      <w:tr w:rsidR="000F20DF" w:rsidRPr="004977CD" w:rsidTr="004B4907">
        <w:tc>
          <w:tcPr>
            <w:tcW w:w="1909" w:type="pct"/>
          </w:tcPr>
          <w:p w:rsidR="000F20DF" w:rsidRPr="004977CD" w:rsidRDefault="000F20DF">
            <w:pPr>
              <w:pStyle w:val="ConsPlusCell"/>
              <w:widowControl/>
              <w:rPr>
                <w:sz w:val="24"/>
                <w:szCs w:val="24"/>
              </w:rPr>
            </w:pPr>
            <w:r w:rsidRPr="004977CD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3091" w:type="pct"/>
          </w:tcPr>
          <w:p w:rsidR="000F20DF" w:rsidRPr="004977CD" w:rsidRDefault="000F2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>Подпрограмма 1 «Благоустройство территории округа» (далее - подпрограмма 1),</w:t>
            </w:r>
          </w:p>
          <w:p w:rsidR="000F20DF" w:rsidRPr="004977CD" w:rsidRDefault="00140068" w:rsidP="00AF02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977CD">
              <w:rPr>
                <w:rFonts w:ascii="Arial" w:hAnsi="Arial" w:cs="Arial"/>
              </w:rPr>
              <w:t>Подпрограмма 2 «Участие в ППМИ</w:t>
            </w:r>
            <w:r w:rsidR="000F20DF" w:rsidRPr="004977CD">
              <w:rPr>
                <w:rFonts w:ascii="Arial" w:hAnsi="Arial" w:cs="Arial"/>
              </w:rPr>
              <w:t>» (далее - подпрограмма 2).</w:t>
            </w:r>
          </w:p>
        </w:tc>
      </w:tr>
      <w:tr w:rsidR="000F20DF" w:rsidRPr="004977CD" w:rsidTr="004B4907">
        <w:tc>
          <w:tcPr>
            <w:tcW w:w="1909" w:type="pct"/>
          </w:tcPr>
          <w:p w:rsidR="000F20DF" w:rsidRPr="004977CD" w:rsidRDefault="000F20DF">
            <w:pPr>
              <w:pStyle w:val="ConsPlusCell"/>
              <w:widowControl/>
              <w:rPr>
                <w:sz w:val="24"/>
                <w:szCs w:val="24"/>
              </w:rPr>
            </w:pPr>
            <w:r w:rsidRPr="004977CD">
              <w:rPr>
                <w:sz w:val="24"/>
                <w:szCs w:val="24"/>
              </w:rPr>
              <w:t xml:space="preserve">Ожидаемые результаты </w:t>
            </w:r>
          </w:p>
          <w:p w:rsidR="000F20DF" w:rsidRPr="004977CD" w:rsidRDefault="000F20DF">
            <w:pPr>
              <w:pStyle w:val="ConsPlusCell"/>
              <w:widowControl/>
              <w:rPr>
                <w:sz w:val="24"/>
                <w:szCs w:val="24"/>
              </w:rPr>
            </w:pPr>
            <w:r w:rsidRPr="004977CD">
              <w:rPr>
                <w:sz w:val="24"/>
                <w:szCs w:val="24"/>
              </w:rPr>
              <w:t>реализации муниципальной программы</w:t>
            </w:r>
          </w:p>
          <w:p w:rsidR="000F20DF" w:rsidRPr="004977CD" w:rsidRDefault="000F2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br w:type="page"/>
            </w:r>
          </w:p>
        </w:tc>
        <w:tc>
          <w:tcPr>
            <w:tcW w:w="3091" w:type="pct"/>
          </w:tcPr>
          <w:p w:rsidR="000F20DF" w:rsidRPr="004977CD" w:rsidRDefault="000F20DF">
            <w:pPr>
              <w:pStyle w:val="ConsPlusCell"/>
              <w:widowControl/>
              <w:tabs>
                <w:tab w:val="left" w:pos="-30"/>
                <w:tab w:val="left" w:pos="395"/>
              </w:tabs>
              <w:jc w:val="both"/>
              <w:rPr>
                <w:sz w:val="24"/>
                <w:szCs w:val="24"/>
              </w:rPr>
            </w:pPr>
            <w:r w:rsidRPr="004977CD">
              <w:rPr>
                <w:sz w:val="24"/>
                <w:szCs w:val="24"/>
              </w:rPr>
              <w:t>1. Повышение уровня внешнего благоустройства и эстетичного вида территории округа, обеспечение санитарного содержания территории и мест захоронения;</w:t>
            </w:r>
          </w:p>
          <w:p w:rsidR="000F20DF" w:rsidRPr="004977CD" w:rsidRDefault="000F20DF" w:rsidP="00C96FDC">
            <w:pPr>
              <w:pStyle w:val="ConsPlusCell"/>
              <w:widowControl/>
              <w:tabs>
                <w:tab w:val="left" w:pos="-30"/>
                <w:tab w:val="left" w:pos="395"/>
              </w:tabs>
              <w:jc w:val="both"/>
              <w:rPr>
                <w:sz w:val="24"/>
                <w:szCs w:val="24"/>
              </w:rPr>
            </w:pPr>
            <w:r w:rsidRPr="004977CD">
              <w:rPr>
                <w:sz w:val="24"/>
                <w:szCs w:val="24"/>
              </w:rPr>
              <w:t>2. Наиболее полное удовлетворение духовных и эстетических запросов населения и отдыха, развитие социальной активности жителей для решения вопросов местного значения.</w:t>
            </w:r>
          </w:p>
        </w:tc>
      </w:tr>
      <w:tr w:rsidR="000F20DF" w:rsidRPr="004977CD" w:rsidTr="004B4907">
        <w:tc>
          <w:tcPr>
            <w:tcW w:w="1909" w:type="pct"/>
          </w:tcPr>
          <w:p w:rsidR="000F20DF" w:rsidRPr="004977CD" w:rsidRDefault="000F20DF">
            <w:pPr>
              <w:pStyle w:val="ConsPlusCell"/>
              <w:widowControl/>
              <w:rPr>
                <w:sz w:val="24"/>
                <w:szCs w:val="24"/>
              </w:rPr>
            </w:pPr>
            <w:r w:rsidRPr="004977CD">
              <w:rPr>
                <w:sz w:val="24"/>
                <w:szCs w:val="24"/>
              </w:rPr>
              <w:t>Объемы и источники финансирования муниципальной программы по годам ее реализации в разрезе подпрограмм</w:t>
            </w:r>
            <w:r w:rsidR="00C96FDC">
              <w:rPr>
                <w:sz w:val="24"/>
                <w:szCs w:val="24"/>
              </w:rPr>
              <w:t xml:space="preserve"> </w:t>
            </w:r>
            <w:r w:rsidR="00B16D40" w:rsidRPr="004977CD">
              <w:rPr>
                <w:sz w:val="24"/>
                <w:szCs w:val="24"/>
              </w:rPr>
              <w:t>611</w:t>
            </w:r>
          </w:p>
        </w:tc>
        <w:tc>
          <w:tcPr>
            <w:tcW w:w="3091" w:type="pct"/>
          </w:tcPr>
          <w:p w:rsidR="000F20DF" w:rsidRPr="004977CD" w:rsidRDefault="000F20DF">
            <w:pPr>
              <w:jc w:val="both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 xml:space="preserve"> Финансирование осуществляется за счет всех источников финансирования, в соответствии с подпрограммами, входящими в состав настоящей программы.</w:t>
            </w:r>
          </w:p>
          <w:p w:rsidR="000F20DF" w:rsidRPr="004977CD" w:rsidRDefault="000F20DF">
            <w:pPr>
              <w:jc w:val="both"/>
              <w:rPr>
                <w:rFonts w:ascii="Arial" w:hAnsi="Arial" w:cs="Arial"/>
                <w:bCs/>
              </w:rPr>
            </w:pPr>
            <w:r w:rsidRPr="004977CD">
              <w:rPr>
                <w:rFonts w:ascii="Arial" w:hAnsi="Arial" w:cs="Arial"/>
                <w:bCs/>
              </w:rPr>
              <w:t>Общий объем финансирования муниципальной программы на 2024-2029 годы – 7</w:t>
            </w:r>
            <w:r w:rsidR="008D1467" w:rsidRPr="004977CD">
              <w:rPr>
                <w:rFonts w:ascii="Arial" w:hAnsi="Arial" w:cs="Arial"/>
                <w:bCs/>
              </w:rPr>
              <w:t>9408,755</w:t>
            </w:r>
            <w:r w:rsidRPr="004977CD">
              <w:rPr>
                <w:rFonts w:ascii="Arial" w:hAnsi="Arial" w:cs="Arial"/>
                <w:bCs/>
              </w:rPr>
              <w:t xml:space="preserve"> тыс. руб., </w:t>
            </w:r>
          </w:p>
          <w:p w:rsidR="000F20DF" w:rsidRPr="004977CD" w:rsidRDefault="000F20DF">
            <w:pPr>
              <w:jc w:val="both"/>
              <w:rPr>
                <w:rFonts w:ascii="Arial" w:hAnsi="Arial" w:cs="Arial"/>
                <w:bCs/>
              </w:rPr>
            </w:pPr>
            <w:r w:rsidRPr="004977CD">
              <w:rPr>
                <w:rFonts w:ascii="Arial" w:hAnsi="Arial" w:cs="Arial"/>
                <w:bCs/>
              </w:rPr>
              <w:t>в том числе по годам:</w:t>
            </w:r>
          </w:p>
          <w:p w:rsidR="000F20DF" w:rsidRPr="004977CD" w:rsidRDefault="000F20DF">
            <w:pPr>
              <w:jc w:val="both"/>
              <w:rPr>
                <w:rFonts w:ascii="Arial" w:hAnsi="Arial" w:cs="Arial"/>
                <w:bCs/>
              </w:rPr>
            </w:pPr>
            <w:r w:rsidRPr="004977CD">
              <w:rPr>
                <w:rFonts w:ascii="Arial" w:hAnsi="Arial" w:cs="Arial"/>
                <w:b/>
                <w:bCs/>
              </w:rPr>
              <w:t>2024 год</w:t>
            </w:r>
            <w:r w:rsidRPr="004977CD">
              <w:rPr>
                <w:rFonts w:ascii="Arial" w:hAnsi="Arial" w:cs="Arial"/>
                <w:bCs/>
              </w:rPr>
              <w:t xml:space="preserve"> – </w:t>
            </w:r>
            <w:r w:rsidR="00B16D40" w:rsidRPr="004977CD">
              <w:rPr>
                <w:rFonts w:ascii="Arial" w:hAnsi="Arial" w:cs="Arial"/>
                <w:bCs/>
              </w:rPr>
              <w:t>19908,991</w:t>
            </w:r>
            <w:r w:rsidRPr="004977CD">
              <w:rPr>
                <w:rFonts w:ascii="Arial" w:hAnsi="Arial" w:cs="Arial"/>
                <w:bCs/>
              </w:rPr>
              <w:t>тыс. руб., в том числе:</w:t>
            </w:r>
          </w:p>
          <w:p w:rsidR="000F20DF" w:rsidRPr="004977CD" w:rsidRDefault="000F20DF">
            <w:pPr>
              <w:jc w:val="both"/>
              <w:rPr>
                <w:rFonts w:ascii="Arial" w:hAnsi="Arial" w:cs="Arial"/>
                <w:bCs/>
              </w:rPr>
            </w:pPr>
            <w:r w:rsidRPr="004977CD">
              <w:rPr>
                <w:rFonts w:ascii="Arial" w:hAnsi="Arial" w:cs="Arial"/>
                <w:bCs/>
              </w:rPr>
              <w:t>подпрограмма 1 – 11899,247 тыс. руб.,</w:t>
            </w:r>
          </w:p>
          <w:p w:rsidR="000F20DF" w:rsidRPr="004977CD" w:rsidRDefault="000F20DF">
            <w:pPr>
              <w:jc w:val="both"/>
              <w:rPr>
                <w:rFonts w:ascii="Arial" w:hAnsi="Arial" w:cs="Arial"/>
                <w:bCs/>
              </w:rPr>
            </w:pPr>
            <w:r w:rsidRPr="004977CD">
              <w:rPr>
                <w:rFonts w:ascii="Arial" w:hAnsi="Arial" w:cs="Arial"/>
                <w:bCs/>
              </w:rPr>
              <w:t xml:space="preserve">подпрограмма 2 – </w:t>
            </w:r>
            <w:r w:rsidR="00B16D40" w:rsidRPr="004977CD">
              <w:rPr>
                <w:rFonts w:ascii="Arial" w:hAnsi="Arial" w:cs="Arial"/>
                <w:bCs/>
              </w:rPr>
              <w:t>6116,777</w:t>
            </w:r>
            <w:r w:rsidRPr="004977CD">
              <w:rPr>
                <w:rFonts w:ascii="Arial" w:hAnsi="Arial" w:cs="Arial"/>
                <w:bCs/>
              </w:rPr>
              <w:t xml:space="preserve"> тыс. руб.,</w:t>
            </w:r>
          </w:p>
          <w:p w:rsidR="000F20DF" w:rsidRPr="004977CD" w:rsidRDefault="000F20DF">
            <w:pPr>
              <w:jc w:val="both"/>
              <w:rPr>
                <w:rFonts w:ascii="Arial" w:hAnsi="Arial" w:cs="Arial"/>
                <w:bCs/>
              </w:rPr>
            </w:pPr>
            <w:r w:rsidRPr="004977CD">
              <w:rPr>
                <w:rFonts w:ascii="Arial" w:hAnsi="Arial" w:cs="Arial"/>
                <w:b/>
                <w:bCs/>
              </w:rPr>
              <w:t>2025 год</w:t>
            </w:r>
            <w:r w:rsidRPr="004977CD">
              <w:rPr>
                <w:rFonts w:ascii="Arial" w:hAnsi="Arial" w:cs="Arial"/>
                <w:bCs/>
              </w:rPr>
              <w:t xml:space="preserve"> – 13047,172 руб., в том числе:</w:t>
            </w:r>
          </w:p>
          <w:p w:rsidR="000F20DF" w:rsidRPr="004977CD" w:rsidRDefault="000F20DF">
            <w:pPr>
              <w:jc w:val="both"/>
              <w:rPr>
                <w:rFonts w:ascii="Arial" w:hAnsi="Arial" w:cs="Arial"/>
                <w:bCs/>
              </w:rPr>
            </w:pPr>
            <w:r w:rsidRPr="004977CD">
              <w:rPr>
                <w:rFonts w:ascii="Arial" w:hAnsi="Arial" w:cs="Arial"/>
                <w:bCs/>
              </w:rPr>
              <w:t>подпрограмма 1 – 13047,172 тыс. руб.,</w:t>
            </w:r>
          </w:p>
          <w:p w:rsidR="000F20DF" w:rsidRPr="004977CD" w:rsidRDefault="000F20DF">
            <w:pPr>
              <w:jc w:val="both"/>
              <w:rPr>
                <w:rFonts w:ascii="Arial" w:hAnsi="Arial" w:cs="Arial"/>
                <w:bCs/>
              </w:rPr>
            </w:pPr>
            <w:r w:rsidRPr="004977CD">
              <w:rPr>
                <w:rFonts w:ascii="Arial" w:hAnsi="Arial" w:cs="Arial"/>
                <w:bCs/>
              </w:rPr>
              <w:lastRenderedPageBreak/>
              <w:t>подпрограмма 2 – 0 тыс. руб.,</w:t>
            </w:r>
          </w:p>
          <w:p w:rsidR="000F20DF" w:rsidRPr="004977CD" w:rsidRDefault="000F20DF">
            <w:pPr>
              <w:jc w:val="both"/>
              <w:rPr>
                <w:rFonts w:ascii="Arial" w:hAnsi="Arial" w:cs="Arial"/>
                <w:bCs/>
              </w:rPr>
            </w:pPr>
            <w:r w:rsidRPr="004977CD">
              <w:rPr>
                <w:rFonts w:ascii="Arial" w:hAnsi="Arial" w:cs="Arial"/>
                <w:b/>
                <w:bCs/>
              </w:rPr>
              <w:t>2026 год</w:t>
            </w:r>
            <w:r w:rsidRPr="004977CD">
              <w:rPr>
                <w:rFonts w:ascii="Arial" w:hAnsi="Arial" w:cs="Arial"/>
                <w:bCs/>
              </w:rPr>
              <w:t xml:space="preserve"> – 13118,084 тыс. руб., в том числе:</w:t>
            </w:r>
          </w:p>
          <w:p w:rsidR="000F20DF" w:rsidRPr="004977CD" w:rsidRDefault="000F20DF">
            <w:pPr>
              <w:jc w:val="both"/>
              <w:rPr>
                <w:rFonts w:ascii="Arial" w:hAnsi="Arial" w:cs="Arial"/>
                <w:bCs/>
              </w:rPr>
            </w:pPr>
            <w:r w:rsidRPr="004977CD">
              <w:rPr>
                <w:rFonts w:ascii="Arial" w:hAnsi="Arial" w:cs="Arial"/>
                <w:bCs/>
              </w:rPr>
              <w:t>подпрограмма 1 – 13118,084 тыс. руб.,</w:t>
            </w:r>
          </w:p>
          <w:p w:rsidR="000F20DF" w:rsidRPr="004977CD" w:rsidRDefault="000F20DF">
            <w:pPr>
              <w:jc w:val="both"/>
              <w:rPr>
                <w:rFonts w:ascii="Arial" w:hAnsi="Arial" w:cs="Arial"/>
                <w:bCs/>
              </w:rPr>
            </w:pPr>
            <w:r w:rsidRPr="004977CD">
              <w:rPr>
                <w:rFonts w:ascii="Arial" w:hAnsi="Arial" w:cs="Arial"/>
                <w:bCs/>
              </w:rPr>
              <w:t xml:space="preserve">подпрограмма 2 -  0  тыс. руб., </w:t>
            </w:r>
          </w:p>
          <w:p w:rsidR="000F20DF" w:rsidRPr="004977CD" w:rsidRDefault="000F20DF">
            <w:pPr>
              <w:jc w:val="both"/>
              <w:rPr>
                <w:rFonts w:ascii="Arial" w:hAnsi="Arial" w:cs="Arial"/>
                <w:bCs/>
              </w:rPr>
            </w:pPr>
            <w:r w:rsidRPr="004977CD">
              <w:rPr>
                <w:rFonts w:ascii="Arial" w:hAnsi="Arial" w:cs="Arial"/>
                <w:b/>
                <w:bCs/>
              </w:rPr>
              <w:t>2027 год</w:t>
            </w:r>
            <w:r w:rsidRPr="004977CD">
              <w:rPr>
                <w:rFonts w:ascii="Arial" w:hAnsi="Arial" w:cs="Arial"/>
                <w:bCs/>
              </w:rPr>
              <w:t xml:space="preserve"> – </w:t>
            </w:r>
            <w:r w:rsidR="008D1467" w:rsidRPr="004977CD">
              <w:rPr>
                <w:rFonts w:ascii="Arial" w:hAnsi="Arial" w:cs="Arial"/>
                <w:bCs/>
              </w:rPr>
              <w:t xml:space="preserve">13118,084 </w:t>
            </w:r>
            <w:r w:rsidRPr="004977CD">
              <w:rPr>
                <w:rFonts w:ascii="Arial" w:hAnsi="Arial" w:cs="Arial"/>
                <w:bCs/>
              </w:rPr>
              <w:t xml:space="preserve">  тыс. руб., в том числе:</w:t>
            </w:r>
          </w:p>
          <w:p w:rsidR="000F20DF" w:rsidRPr="004977CD" w:rsidRDefault="000F20DF">
            <w:pPr>
              <w:jc w:val="both"/>
              <w:rPr>
                <w:rFonts w:ascii="Arial" w:hAnsi="Arial" w:cs="Arial"/>
                <w:bCs/>
              </w:rPr>
            </w:pPr>
            <w:r w:rsidRPr="004977CD">
              <w:rPr>
                <w:rFonts w:ascii="Arial" w:hAnsi="Arial" w:cs="Arial"/>
                <w:bCs/>
              </w:rPr>
              <w:t xml:space="preserve">подпрограмма 1 - </w:t>
            </w:r>
            <w:r w:rsidR="008D1467" w:rsidRPr="004977CD">
              <w:rPr>
                <w:rFonts w:ascii="Arial" w:hAnsi="Arial" w:cs="Arial"/>
                <w:bCs/>
              </w:rPr>
              <w:t>13118,084</w:t>
            </w:r>
            <w:r w:rsidRPr="004977CD">
              <w:rPr>
                <w:rFonts w:ascii="Arial" w:hAnsi="Arial" w:cs="Arial"/>
                <w:bCs/>
              </w:rPr>
              <w:t xml:space="preserve">  тыс. руб.,</w:t>
            </w:r>
          </w:p>
          <w:p w:rsidR="000F20DF" w:rsidRPr="004977CD" w:rsidRDefault="000F20DF">
            <w:pPr>
              <w:jc w:val="both"/>
              <w:rPr>
                <w:rFonts w:ascii="Arial" w:hAnsi="Arial" w:cs="Arial"/>
                <w:bCs/>
              </w:rPr>
            </w:pPr>
            <w:r w:rsidRPr="004977CD">
              <w:rPr>
                <w:rFonts w:ascii="Arial" w:hAnsi="Arial" w:cs="Arial"/>
                <w:bCs/>
              </w:rPr>
              <w:t>подпрограмма 2 -  0 тыс. руб.,</w:t>
            </w:r>
          </w:p>
          <w:p w:rsidR="000F20DF" w:rsidRPr="004977CD" w:rsidRDefault="000F20DF">
            <w:pPr>
              <w:jc w:val="both"/>
              <w:rPr>
                <w:rFonts w:ascii="Arial" w:hAnsi="Arial" w:cs="Arial"/>
                <w:bCs/>
              </w:rPr>
            </w:pPr>
            <w:r w:rsidRPr="004977CD">
              <w:rPr>
                <w:rFonts w:ascii="Arial" w:hAnsi="Arial" w:cs="Arial"/>
                <w:b/>
                <w:bCs/>
              </w:rPr>
              <w:t>2028 год</w:t>
            </w:r>
            <w:r w:rsidRPr="004977CD">
              <w:rPr>
                <w:rFonts w:ascii="Arial" w:hAnsi="Arial" w:cs="Arial"/>
                <w:bCs/>
              </w:rPr>
              <w:t xml:space="preserve"> –  </w:t>
            </w:r>
            <w:r w:rsidR="008D1467" w:rsidRPr="004977CD">
              <w:rPr>
                <w:rFonts w:ascii="Arial" w:hAnsi="Arial" w:cs="Arial"/>
                <w:bCs/>
              </w:rPr>
              <w:t>13118,084</w:t>
            </w:r>
            <w:r w:rsidRPr="004977CD">
              <w:rPr>
                <w:rFonts w:ascii="Arial" w:hAnsi="Arial" w:cs="Arial"/>
                <w:bCs/>
              </w:rPr>
              <w:t xml:space="preserve"> тыс. руб., в том числе:</w:t>
            </w:r>
          </w:p>
          <w:p w:rsidR="000F20DF" w:rsidRPr="004977CD" w:rsidRDefault="000F20DF">
            <w:pPr>
              <w:jc w:val="both"/>
              <w:rPr>
                <w:rFonts w:ascii="Arial" w:hAnsi="Arial" w:cs="Arial"/>
                <w:bCs/>
              </w:rPr>
            </w:pPr>
            <w:r w:rsidRPr="004977CD">
              <w:rPr>
                <w:rFonts w:ascii="Arial" w:hAnsi="Arial" w:cs="Arial"/>
                <w:bCs/>
              </w:rPr>
              <w:t xml:space="preserve">подпрограмма 1 - </w:t>
            </w:r>
            <w:r w:rsidR="008D1467" w:rsidRPr="004977CD">
              <w:rPr>
                <w:rFonts w:ascii="Arial" w:hAnsi="Arial" w:cs="Arial"/>
                <w:bCs/>
              </w:rPr>
              <w:t>13118,084</w:t>
            </w:r>
            <w:r w:rsidRPr="004977CD">
              <w:rPr>
                <w:rFonts w:ascii="Arial" w:hAnsi="Arial" w:cs="Arial"/>
                <w:bCs/>
              </w:rPr>
              <w:t xml:space="preserve">  тыс. руб.,</w:t>
            </w:r>
          </w:p>
          <w:p w:rsidR="000F20DF" w:rsidRPr="004977CD" w:rsidRDefault="000F20DF">
            <w:pPr>
              <w:jc w:val="both"/>
              <w:rPr>
                <w:rFonts w:ascii="Arial" w:hAnsi="Arial" w:cs="Arial"/>
                <w:bCs/>
              </w:rPr>
            </w:pPr>
            <w:r w:rsidRPr="004977CD">
              <w:rPr>
                <w:rFonts w:ascii="Arial" w:hAnsi="Arial" w:cs="Arial"/>
                <w:bCs/>
              </w:rPr>
              <w:t>подпрограмма 2 -  0 тыс. руб.,</w:t>
            </w:r>
          </w:p>
          <w:p w:rsidR="000F20DF" w:rsidRPr="004977CD" w:rsidRDefault="000F20DF">
            <w:pPr>
              <w:jc w:val="both"/>
              <w:rPr>
                <w:rFonts w:ascii="Arial" w:hAnsi="Arial" w:cs="Arial"/>
                <w:bCs/>
              </w:rPr>
            </w:pPr>
            <w:r w:rsidRPr="004977CD">
              <w:rPr>
                <w:rFonts w:ascii="Arial" w:hAnsi="Arial" w:cs="Arial"/>
                <w:b/>
                <w:bCs/>
              </w:rPr>
              <w:t>2029 год</w:t>
            </w:r>
            <w:r w:rsidRPr="004977CD">
              <w:rPr>
                <w:rFonts w:ascii="Arial" w:hAnsi="Arial" w:cs="Arial"/>
                <w:bCs/>
              </w:rPr>
              <w:t xml:space="preserve"> – </w:t>
            </w:r>
            <w:r w:rsidR="008D1467" w:rsidRPr="004977CD">
              <w:rPr>
                <w:rFonts w:ascii="Arial" w:hAnsi="Arial" w:cs="Arial"/>
                <w:bCs/>
              </w:rPr>
              <w:t>13118,084</w:t>
            </w:r>
            <w:r w:rsidRPr="004977CD">
              <w:rPr>
                <w:rFonts w:ascii="Arial" w:hAnsi="Arial" w:cs="Arial"/>
                <w:bCs/>
              </w:rPr>
              <w:t xml:space="preserve">  тыс. руб., в том числе:</w:t>
            </w:r>
          </w:p>
          <w:p w:rsidR="000F20DF" w:rsidRPr="004977CD" w:rsidRDefault="000F20DF">
            <w:pPr>
              <w:jc w:val="both"/>
              <w:rPr>
                <w:rFonts w:ascii="Arial" w:hAnsi="Arial" w:cs="Arial"/>
                <w:bCs/>
              </w:rPr>
            </w:pPr>
            <w:r w:rsidRPr="004977CD">
              <w:rPr>
                <w:rFonts w:ascii="Arial" w:hAnsi="Arial" w:cs="Arial"/>
                <w:bCs/>
              </w:rPr>
              <w:t xml:space="preserve">подпрограмма 1 - </w:t>
            </w:r>
            <w:r w:rsidR="008D1467" w:rsidRPr="004977CD">
              <w:rPr>
                <w:rFonts w:ascii="Arial" w:hAnsi="Arial" w:cs="Arial"/>
                <w:bCs/>
              </w:rPr>
              <w:t>13118,084</w:t>
            </w:r>
            <w:r w:rsidRPr="004977CD">
              <w:rPr>
                <w:rFonts w:ascii="Arial" w:hAnsi="Arial" w:cs="Arial"/>
                <w:bCs/>
              </w:rPr>
              <w:t xml:space="preserve"> тыс. руб.,</w:t>
            </w:r>
          </w:p>
          <w:p w:rsidR="000F20DF" w:rsidRPr="004977CD" w:rsidRDefault="000F20DF" w:rsidP="00E11508">
            <w:pPr>
              <w:jc w:val="both"/>
              <w:rPr>
                <w:rFonts w:ascii="Arial" w:hAnsi="Arial" w:cs="Arial"/>
                <w:bCs/>
              </w:rPr>
            </w:pPr>
            <w:r w:rsidRPr="004977CD">
              <w:rPr>
                <w:rFonts w:ascii="Arial" w:hAnsi="Arial" w:cs="Arial"/>
                <w:bCs/>
              </w:rPr>
              <w:t>подпрограмма 2 - 0 тыс. руб.</w:t>
            </w:r>
          </w:p>
        </w:tc>
      </w:tr>
    </w:tbl>
    <w:p w:rsidR="000F20DF" w:rsidRPr="004977CD" w:rsidRDefault="000F20DF" w:rsidP="004B4907">
      <w:pPr>
        <w:rPr>
          <w:rFonts w:ascii="Arial" w:hAnsi="Arial" w:cs="Arial"/>
        </w:rPr>
      </w:pPr>
    </w:p>
    <w:p w:rsidR="000F20DF" w:rsidRPr="004977CD" w:rsidRDefault="000F20DF" w:rsidP="00457C91">
      <w:pPr>
        <w:jc w:val="center"/>
        <w:rPr>
          <w:rFonts w:ascii="Arial" w:hAnsi="Arial" w:cs="Arial"/>
          <w:b/>
        </w:rPr>
      </w:pPr>
      <w:r w:rsidRPr="004977CD">
        <w:rPr>
          <w:rFonts w:ascii="Arial" w:hAnsi="Arial" w:cs="Arial"/>
          <w:b/>
        </w:rPr>
        <w:t xml:space="preserve">Раздел </w:t>
      </w:r>
      <w:r w:rsidRPr="004977CD">
        <w:rPr>
          <w:rFonts w:ascii="Arial" w:hAnsi="Arial" w:cs="Arial"/>
          <w:b/>
          <w:lang w:val="en-US"/>
        </w:rPr>
        <w:t>I</w:t>
      </w:r>
    </w:p>
    <w:p w:rsidR="000F20DF" w:rsidRPr="004977CD" w:rsidRDefault="000F20DF" w:rsidP="00457C91">
      <w:pPr>
        <w:jc w:val="center"/>
        <w:rPr>
          <w:rFonts w:ascii="Arial" w:hAnsi="Arial" w:cs="Arial"/>
          <w:b/>
        </w:rPr>
      </w:pPr>
      <w:r w:rsidRPr="004977CD">
        <w:rPr>
          <w:rFonts w:ascii="Arial" w:hAnsi="Arial" w:cs="Arial"/>
          <w:b/>
        </w:rPr>
        <w:t>Общая характеристика сферы реализации муниципальной программы</w:t>
      </w:r>
    </w:p>
    <w:p w:rsidR="000F20DF" w:rsidRPr="004977CD" w:rsidRDefault="000F20DF" w:rsidP="00457C9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F20DF" w:rsidRPr="004977CD" w:rsidRDefault="000F20DF" w:rsidP="00457C9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977CD">
        <w:rPr>
          <w:sz w:val="24"/>
          <w:szCs w:val="24"/>
        </w:rPr>
        <w:t>Подраздел 1</w:t>
      </w:r>
    </w:p>
    <w:p w:rsidR="000F20DF" w:rsidRPr="004977CD" w:rsidRDefault="000F20DF" w:rsidP="00457C91">
      <w:pPr>
        <w:jc w:val="center"/>
        <w:rPr>
          <w:rFonts w:ascii="Arial" w:hAnsi="Arial" w:cs="Arial"/>
        </w:rPr>
      </w:pPr>
      <w:r w:rsidRPr="004977CD">
        <w:rPr>
          <w:rFonts w:ascii="Arial" w:hAnsi="Arial" w:cs="Arial"/>
        </w:rPr>
        <w:t xml:space="preserve">Общая характеристика сферы реализации муниципальной программы </w:t>
      </w:r>
    </w:p>
    <w:p w:rsidR="000F20DF" w:rsidRPr="004977CD" w:rsidRDefault="000F20DF" w:rsidP="00457C91">
      <w:pPr>
        <w:jc w:val="center"/>
        <w:rPr>
          <w:rFonts w:ascii="Arial" w:hAnsi="Arial" w:cs="Arial"/>
        </w:rPr>
      </w:pPr>
      <w:r w:rsidRPr="004977CD">
        <w:rPr>
          <w:rFonts w:ascii="Arial" w:hAnsi="Arial" w:cs="Arial"/>
        </w:rPr>
        <w:t>и прогноз ее развития</w:t>
      </w:r>
    </w:p>
    <w:p w:rsidR="000F20DF" w:rsidRPr="004977CD" w:rsidRDefault="000F20DF" w:rsidP="006C789D">
      <w:pPr>
        <w:ind w:firstLine="709"/>
        <w:jc w:val="both"/>
        <w:rPr>
          <w:rFonts w:ascii="Arial" w:hAnsi="Arial" w:cs="Arial"/>
        </w:rPr>
      </w:pPr>
    </w:p>
    <w:p w:rsidR="000F20DF" w:rsidRPr="004977CD" w:rsidRDefault="00094EB3" w:rsidP="008C1379">
      <w:pPr>
        <w:pStyle w:val="a8"/>
        <w:ind w:left="0"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1</w:t>
      </w:r>
      <w:r w:rsidR="000F20DF" w:rsidRPr="004977CD">
        <w:rPr>
          <w:rFonts w:ascii="Arial" w:hAnsi="Arial" w:cs="Arial"/>
        </w:rPr>
        <w:t>. Муниципальная программа охватывает все основные направления деятельности о</w:t>
      </w:r>
      <w:r w:rsidRPr="004977CD">
        <w:rPr>
          <w:rFonts w:ascii="Arial" w:hAnsi="Arial" w:cs="Arial"/>
        </w:rPr>
        <w:t>рганов местного самоуправления.</w:t>
      </w:r>
    </w:p>
    <w:p w:rsidR="000F20DF" w:rsidRPr="004977CD" w:rsidRDefault="000F20DF" w:rsidP="009F031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4977CD">
        <w:rPr>
          <w:rFonts w:ascii="Arial" w:hAnsi="Arial" w:cs="Arial"/>
          <w:color w:val="000000"/>
        </w:rPr>
        <w:t xml:space="preserve">Данная сфера формирует общее впечатление о муниципальном образовании, обеспечивает его туристическую привлекательность, является воспитательным фактором и является важнейшим аспектом в вопросах </w:t>
      </w:r>
      <w:r w:rsidRPr="004977CD">
        <w:rPr>
          <w:rFonts w:ascii="Arial" w:hAnsi="Arial" w:cs="Arial"/>
        </w:rPr>
        <w:t>создания благоприятных, здоровых  условий жизни, трудовой деятельности и отдыха населения в границах Спировского муниципального округа</w:t>
      </w:r>
      <w:r w:rsidRPr="004977CD">
        <w:rPr>
          <w:rFonts w:ascii="Arial" w:hAnsi="Arial" w:cs="Arial"/>
          <w:color w:val="000000"/>
        </w:rPr>
        <w:t xml:space="preserve">. </w:t>
      </w:r>
    </w:p>
    <w:p w:rsidR="000F20DF" w:rsidRPr="004977CD" w:rsidRDefault="000F20DF" w:rsidP="00457C91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Мероприятия Программы предполагают вовлечение населения в выполнение комплекса работ, направленных на сохранение, восстановление, а также совершенствование объектов внешнего благоустройства, приспособленных и обустроенных для использования неограниченным кругом лиц в целях досуга, проведения массовых мероприятий, организации пешеходных и транспортных потоков. Определение и решение точечных задач (проблем) обустроенности территорий.</w:t>
      </w:r>
    </w:p>
    <w:p w:rsidR="000F20DF" w:rsidRPr="004977CD" w:rsidRDefault="000F20DF" w:rsidP="00457C91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На протяжении последних лет на территории округа произошло качественное улучшение состояния населенных пунктов:  было восстановлено и заменено уличное освещение в п.</w:t>
      </w:r>
      <w:r w:rsidR="00E11508">
        <w:rPr>
          <w:rFonts w:ascii="Arial" w:hAnsi="Arial" w:cs="Arial"/>
        </w:rPr>
        <w:t xml:space="preserve"> </w:t>
      </w:r>
      <w:r w:rsidRPr="004977CD">
        <w:rPr>
          <w:rFonts w:ascii="Arial" w:hAnsi="Arial" w:cs="Arial"/>
        </w:rPr>
        <w:t>Спирово, в текущем году проведен капитальный ремонт уличного освещения ряда улиц д.</w:t>
      </w:r>
      <w:r w:rsidR="00E11508">
        <w:rPr>
          <w:rFonts w:ascii="Arial" w:hAnsi="Arial" w:cs="Arial"/>
        </w:rPr>
        <w:t xml:space="preserve"> </w:t>
      </w:r>
      <w:r w:rsidRPr="004977CD">
        <w:rPr>
          <w:rFonts w:ascii="Arial" w:hAnsi="Arial" w:cs="Arial"/>
        </w:rPr>
        <w:t>Спирово, п</w:t>
      </w:r>
      <w:proofErr w:type="gramStart"/>
      <w:r w:rsidRPr="004977CD">
        <w:rPr>
          <w:rFonts w:ascii="Arial" w:hAnsi="Arial" w:cs="Arial"/>
        </w:rPr>
        <w:t>.К</w:t>
      </w:r>
      <w:proofErr w:type="gramEnd"/>
      <w:r w:rsidRPr="004977CD">
        <w:rPr>
          <w:rFonts w:ascii="Arial" w:hAnsi="Arial" w:cs="Arial"/>
        </w:rPr>
        <w:t>расное Знамя, по инициативе жителей были обустроены зоны отдыха пл.Советской,сквер ул.Проезжая, отремонтированы воинские захоронения, появились спортивная зона в с.Выдропужск, велась работа по комплексному благоустройство дворовых территорий, обустроилась дворовая детская площадка ул.</w:t>
      </w:r>
      <w:r w:rsidR="00E11508">
        <w:rPr>
          <w:rFonts w:ascii="Arial" w:hAnsi="Arial" w:cs="Arial"/>
        </w:rPr>
        <w:t xml:space="preserve"> </w:t>
      </w:r>
      <w:proofErr w:type="spellStart"/>
      <w:r w:rsidRPr="004977CD">
        <w:rPr>
          <w:rFonts w:ascii="Arial" w:hAnsi="Arial" w:cs="Arial"/>
        </w:rPr>
        <w:t>Бровцева</w:t>
      </w:r>
      <w:proofErr w:type="gramStart"/>
      <w:r w:rsidRPr="004977CD">
        <w:rPr>
          <w:rFonts w:ascii="Arial" w:hAnsi="Arial" w:cs="Arial"/>
        </w:rPr>
        <w:t>,а</w:t>
      </w:r>
      <w:proofErr w:type="spellEnd"/>
      <w:proofErr w:type="gramEnd"/>
      <w:r w:rsidRPr="004977CD">
        <w:rPr>
          <w:rFonts w:ascii="Arial" w:hAnsi="Arial" w:cs="Arial"/>
        </w:rPr>
        <w:t xml:space="preserve"> также детские и спортивные площадки на территории мест массового отдыха. Однако, еще много мест натерритории округа, которые нуждаются в комплексном обновлении и не отвечают современным потребностям жителей. Установленныеобъекты благоустройства требуют их содержание, ремонти </w:t>
      </w:r>
      <w:proofErr w:type="gramStart"/>
      <w:r w:rsidRPr="004977CD">
        <w:rPr>
          <w:rFonts w:ascii="Arial" w:hAnsi="Arial" w:cs="Arial"/>
        </w:rPr>
        <w:t>обновлении</w:t>
      </w:r>
      <w:proofErr w:type="gramEnd"/>
      <w:r w:rsidRPr="004977CD">
        <w:rPr>
          <w:rFonts w:ascii="Arial" w:hAnsi="Arial" w:cs="Arial"/>
        </w:rPr>
        <w:t xml:space="preserve">. За последние годы требования к элементам благоустройства, в том числе на законодательномуровне увеличиваются и существующие элементы благоустройства не в полной мере обеспечивают комфортные условия для жизни и деятельности населения, а соответственно нуждаются в своевременном ремонте, замене и последующем качественном содержании. </w:t>
      </w:r>
    </w:p>
    <w:p w:rsidR="000F20DF" w:rsidRPr="004977CD" w:rsidRDefault="000F20DF" w:rsidP="00457C91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lastRenderedPageBreak/>
        <w:t xml:space="preserve">В том числе требуют обновления и имеющиеся зеленые насаждения. Часть из них достигла состояния естественного </w:t>
      </w:r>
      <w:proofErr w:type="gramStart"/>
      <w:r w:rsidRPr="004977CD">
        <w:rPr>
          <w:rFonts w:ascii="Arial" w:hAnsi="Arial" w:cs="Arial"/>
        </w:rPr>
        <w:t>старения</w:t>
      </w:r>
      <w:proofErr w:type="gramEnd"/>
      <w:r w:rsidRPr="004977CD">
        <w:rPr>
          <w:rFonts w:ascii="Arial" w:hAnsi="Arial" w:cs="Arial"/>
        </w:rPr>
        <w:t xml:space="preserve"> и нуждаются в особом уходе либо замене новыми насаждениями, часть находится в аварийном состоянии и требует срочного удаления в целях предотвращения чрезвычайных ситуаций. Имеются места, заросшие сорной растительностью.</w:t>
      </w:r>
    </w:p>
    <w:p w:rsidR="000F20DF" w:rsidRPr="004977CD" w:rsidRDefault="000F20DF" w:rsidP="00457C9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977CD">
        <w:rPr>
          <w:sz w:val="24"/>
          <w:szCs w:val="24"/>
        </w:rPr>
        <w:t>В рамках программы по  благоустройству и содержанию территории планируется создание дополнительных зон отдыха на улице Кашарово.</w:t>
      </w:r>
    </w:p>
    <w:p w:rsidR="000F20DF" w:rsidRPr="004977CD" w:rsidRDefault="000F20DF" w:rsidP="00457C91">
      <w:pPr>
        <w:pStyle w:val="ConsPlusNormal"/>
        <w:widowControl/>
        <w:tabs>
          <w:tab w:val="left" w:pos="840"/>
        </w:tabs>
        <w:ind w:firstLine="709"/>
        <w:jc w:val="both"/>
        <w:rPr>
          <w:color w:val="000000"/>
          <w:sz w:val="24"/>
          <w:szCs w:val="24"/>
        </w:rPr>
      </w:pPr>
      <w:r w:rsidRPr="004977CD">
        <w:rPr>
          <w:color w:val="000000"/>
          <w:sz w:val="24"/>
          <w:szCs w:val="24"/>
        </w:rPr>
        <w:t>Ожидаемым эффектомот обустройства дополнительных зон отдыха является обеспечение условий для качественной жизни жителей, их культурного отдыха и досуга.</w:t>
      </w:r>
    </w:p>
    <w:p w:rsidR="000F20DF" w:rsidRPr="004977CD" w:rsidRDefault="000F20DF" w:rsidP="00457C91">
      <w:pPr>
        <w:tabs>
          <w:tab w:val="left" w:pos="840"/>
        </w:tabs>
        <w:ind w:firstLine="709"/>
        <w:jc w:val="both"/>
        <w:rPr>
          <w:rFonts w:ascii="Arial" w:hAnsi="Arial" w:cs="Arial"/>
          <w:color w:val="000000"/>
        </w:rPr>
      </w:pPr>
      <w:r w:rsidRPr="004977CD">
        <w:rPr>
          <w:rFonts w:ascii="Arial" w:hAnsi="Arial" w:cs="Arial"/>
          <w:color w:val="000000"/>
        </w:rPr>
        <w:t>Для улучшения сложившейся ситуации необходимо продолжать комплексное благоустройство дворовых территорий, капитальный ремонт дорог, проездов, тротуаров, восстановление существующих и строительство новых детских игровых площадок с установкой малых архитектурных форм.</w:t>
      </w:r>
    </w:p>
    <w:p w:rsidR="000F20DF" w:rsidRPr="004977CD" w:rsidRDefault="000F20DF" w:rsidP="00457C91">
      <w:pPr>
        <w:ind w:firstLine="709"/>
        <w:jc w:val="both"/>
        <w:rPr>
          <w:rFonts w:ascii="Arial" w:hAnsi="Arial" w:cs="Arial"/>
          <w:color w:val="000000"/>
        </w:rPr>
      </w:pPr>
      <w:r w:rsidRPr="004977CD">
        <w:rPr>
          <w:rFonts w:ascii="Arial" w:hAnsi="Arial" w:cs="Arial"/>
          <w:color w:val="000000"/>
        </w:rPr>
        <w:t>За последние годы вырос интерес жителей к участию в выборе объектов благоустройства. Пришло понимание возможности соучастия в выборе объектов благоустройства, их наполнения и установки очередности.</w:t>
      </w:r>
    </w:p>
    <w:p w:rsidR="000F20DF" w:rsidRPr="004977CD" w:rsidRDefault="000F20DF" w:rsidP="00457C91">
      <w:pPr>
        <w:ind w:firstLine="709"/>
        <w:jc w:val="both"/>
        <w:rPr>
          <w:rFonts w:ascii="Arial" w:hAnsi="Arial" w:cs="Arial"/>
          <w:color w:val="000000"/>
        </w:rPr>
      </w:pPr>
      <w:r w:rsidRPr="004977CD">
        <w:rPr>
          <w:rFonts w:ascii="Arial" w:hAnsi="Arial" w:cs="Arial"/>
          <w:color w:val="000000"/>
        </w:rPr>
        <w:t>Необходимо продолжать работу по вовлечению населения в решение насущных проблем тех или иных территорий, совместно разрабатывать конкретные мероприятия по их решению.</w:t>
      </w:r>
    </w:p>
    <w:p w:rsidR="000F20DF" w:rsidRPr="004977CD" w:rsidRDefault="000F20DF" w:rsidP="00457C91">
      <w:pPr>
        <w:ind w:firstLine="709"/>
        <w:jc w:val="both"/>
        <w:rPr>
          <w:rFonts w:ascii="Arial" w:hAnsi="Arial" w:cs="Arial"/>
          <w:color w:val="000000"/>
        </w:rPr>
      </w:pPr>
      <w:r w:rsidRPr="004977CD">
        <w:rPr>
          <w:rFonts w:ascii="Arial" w:hAnsi="Arial" w:cs="Arial"/>
          <w:color w:val="000000"/>
        </w:rPr>
        <w:t>Одним из мероприятий Программы является участие территориальных отделов в областном конкурсе по Программе поддержки местных инициатив Тверской области.</w:t>
      </w:r>
    </w:p>
    <w:p w:rsidR="000F20DF" w:rsidRPr="004977CD" w:rsidRDefault="000F20DF" w:rsidP="00457C91">
      <w:pPr>
        <w:tabs>
          <w:tab w:val="left" w:pos="840"/>
        </w:tabs>
        <w:ind w:firstLine="709"/>
        <w:jc w:val="both"/>
        <w:rPr>
          <w:rFonts w:ascii="Arial" w:hAnsi="Arial" w:cs="Arial"/>
          <w:color w:val="000000"/>
        </w:rPr>
      </w:pPr>
      <w:r w:rsidRPr="004977CD">
        <w:rPr>
          <w:rFonts w:ascii="Arial" w:hAnsi="Arial" w:cs="Arial"/>
          <w:color w:val="000000"/>
        </w:rPr>
        <w:t xml:space="preserve">Программа поддержки местных инициатив (далее – ППМИ) является одной из практик </w:t>
      </w:r>
      <w:proofErr w:type="gramStart"/>
      <w:r w:rsidRPr="004977CD">
        <w:rPr>
          <w:rFonts w:ascii="Arial" w:hAnsi="Arial" w:cs="Arial"/>
          <w:color w:val="000000"/>
        </w:rPr>
        <w:t>инициативного</w:t>
      </w:r>
      <w:proofErr w:type="gramEnd"/>
      <w:r w:rsidRPr="004977CD">
        <w:rPr>
          <w:rFonts w:ascii="Arial" w:hAnsi="Arial" w:cs="Arial"/>
          <w:color w:val="000000"/>
        </w:rPr>
        <w:t xml:space="preserve"> бюджетирования, которые все шире и активнее реализуются как в Российской Федерации, так и во многих зарубежных странах. В основе инициативного бюджетирования лежит концепция непосредственного вовлечения граждан в решение вопросов местного значения и, в частности, в решение о выборе приоритетных направлений расходования части бюджетных средств на муниципальном, региональном уровне, а также последующий </w:t>
      </w:r>
      <w:proofErr w:type="gramStart"/>
      <w:r w:rsidRPr="004977CD">
        <w:rPr>
          <w:rFonts w:ascii="Arial" w:hAnsi="Arial" w:cs="Arial"/>
          <w:color w:val="000000"/>
        </w:rPr>
        <w:t>контроль за</w:t>
      </w:r>
      <w:proofErr w:type="gramEnd"/>
      <w:r w:rsidRPr="004977CD">
        <w:rPr>
          <w:rFonts w:ascii="Arial" w:hAnsi="Arial" w:cs="Arial"/>
          <w:color w:val="000000"/>
        </w:rPr>
        <w:t xml:space="preserve"> реализацией этих решений. </w:t>
      </w:r>
    </w:p>
    <w:p w:rsidR="000F20DF" w:rsidRPr="004977CD" w:rsidRDefault="000F20DF" w:rsidP="00457C91">
      <w:pPr>
        <w:tabs>
          <w:tab w:val="left" w:pos="840"/>
        </w:tabs>
        <w:ind w:firstLine="709"/>
        <w:jc w:val="both"/>
        <w:rPr>
          <w:rFonts w:ascii="Arial" w:hAnsi="Arial" w:cs="Arial"/>
          <w:color w:val="000000"/>
        </w:rPr>
      </w:pPr>
      <w:r w:rsidRPr="004977CD">
        <w:rPr>
          <w:rFonts w:ascii="Arial" w:hAnsi="Arial" w:cs="Arial"/>
          <w:color w:val="000000"/>
        </w:rPr>
        <w:t xml:space="preserve">Цели данных конкурсных мероприятий является повышение эффективности решения проблем местного уровня (прежде всего, связанных с развитием общественной инфраструктуры на местах) за счет эффективного вовлечения населения, бизнеса, организацийв решение соответствующих проблем, а также мобилизации и повышения эффективности использования финансовых средств, доступных на местном уровне. Данная цель достигается за счет финансовой и организационной поддержки совместных инициатив населения и администрации, направленных на решение социальных проблем местного уровня, развития потенциала органов местного самоуправления и расширения участия граждан в их деятельности, включая участие в планировании расходования бюджетных средств муниципального образования. В результате реализации Программы решаются следующие практические задачи: </w:t>
      </w:r>
    </w:p>
    <w:p w:rsidR="000F20DF" w:rsidRPr="004977CD" w:rsidRDefault="000F20DF" w:rsidP="00457C91">
      <w:pPr>
        <w:tabs>
          <w:tab w:val="left" w:pos="840"/>
        </w:tabs>
        <w:ind w:firstLine="709"/>
        <w:jc w:val="both"/>
        <w:rPr>
          <w:rFonts w:ascii="Arial" w:hAnsi="Arial" w:cs="Arial"/>
          <w:color w:val="000000"/>
        </w:rPr>
      </w:pPr>
      <w:r w:rsidRPr="004977CD">
        <w:rPr>
          <w:rFonts w:ascii="Arial" w:hAnsi="Arial" w:cs="Arial"/>
          <w:color w:val="000000"/>
        </w:rPr>
        <w:t xml:space="preserve">– создание или восстановление объектов социальной и инженерной инфраструктуры местного уровня, необходимых для предоставления качественных услуг населению; </w:t>
      </w:r>
    </w:p>
    <w:p w:rsidR="000F20DF" w:rsidRPr="004977CD" w:rsidRDefault="000F20DF" w:rsidP="00457C91">
      <w:pPr>
        <w:tabs>
          <w:tab w:val="left" w:pos="840"/>
        </w:tabs>
        <w:ind w:firstLine="709"/>
        <w:jc w:val="both"/>
        <w:rPr>
          <w:rFonts w:ascii="Arial" w:hAnsi="Arial" w:cs="Arial"/>
          <w:color w:val="000000"/>
        </w:rPr>
      </w:pPr>
      <w:r w:rsidRPr="004977CD">
        <w:rPr>
          <w:rFonts w:ascii="Arial" w:hAnsi="Arial" w:cs="Arial"/>
          <w:color w:val="000000"/>
        </w:rPr>
        <w:t xml:space="preserve">– поддержка социальных инноваций на местном уровне; </w:t>
      </w:r>
    </w:p>
    <w:p w:rsidR="000F20DF" w:rsidRPr="004977CD" w:rsidRDefault="000F20DF" w:rsidP="00457C91">
      <w:pPr>
        <w:tabs>
          <w:tab w:val="left" w:pos="840"/>
        </w:tabs>
        <w:ind w:firstLine="709"/>
        <w:jc w:val="both"/>
        <w:rPr>
          <w:rFonts w:ascii="Arial" w:hAnsi="Arial" w:cs="Arial"/>
          <w:color w:val="000000"/>
        </w:rPr>
      </w:pPr>
      <w:r w:rsidRPr="004977CD">
        <w:rPr>
          <w:rFonts w:ascii="Arial" w:hAnsi="Arial" w:cs="Arial"/>
          <w:color w:val="000000"/>
        </w:rPr>
        <w:t xml:space="preserve">– передача заинтересованным лицам, вовлеченным в ППМИ, знаний и опыта в планировании, разработке и осуществлении программ и проектов развития общественной инфраструктуры сельских территорий, в управлении бюджетом и в других сферах, связанных с эффективным самоуправлением; </w:t>
      </w:r>
    </w:p>
    <w:p w:rsidR="000F20DF" w:rsidRPr="004977CD" w:rsidRDefault="000F20DF" w:rsidP="00457C91">
      <w:pPr>
        <w:tabs>
          <w:tab w:val="left" w:pos="840"/>
        </w:tabs>
        <w:ind w:firstLine="709"/>
        <w:jc w:val="both"/>
        <w:rPr>
          <w:rFonts w:ascii="Arial" w:hAnsi="Arial" w:cs="Arial"/>
          <w:color w:val="000000"/>
        </w:rPr>
      </w:pPr>
      <w:r w:rsidRPr="004977CD">
        <w:rPr>
          <w:rFonts w:ascii="Arial" w:hAnsi="Arial" w:cs="Arial"/>
          <w:color w:val="000000"/>
        </w:rPr>
        <w:lastRenderedPageBreak/>
        <w:t xml:space="preserve">– дальнейшее развитие механизмов взаимодействия власти и населения за счет практической совместной работы по выявлению и согласованию социальных приоритетов, выбору, реализации и мониторингу микропроектов; </w:t>
      </w:r>
    </w:p>
    <w:p w:rsidR="000F20DF" w:rsidRPr="004977CD" w:rsidRDefault="000F20DF" w:rsidP="00457C91">
      <w:pPr>
        <w:tabs>
          <w:tab w:val="left" w:pos="840"/>
        </w:tabs>
        <w:ind w:firstLine="709"/>
        <w:jc w:val="both"/>
        <w:rPr>
          <w:rFonts w:ascii="Arial" w:hAnsi="Arial" w:cs="Arial"/>
          <w:color w:val="000000"/>
        </w:rPr>
      </w:pPr>
      <w:r w:rsidRPr="004977CD">
        <w:rPr>
          <w:rFonts w:ascii="Arial" w:hAnsi="Arial" w:cs="Arial"/>
          <w:color w:val="000000"/>
        </w:rPr>
        <w:t xml:space="preserve">– повышение эффективности бюджетных расходов путем вовлечения общественности в процессы принятия решений на местном уровне и усиления общественного </w:t>
      </w:r>
      <w:proofErr w:type="gramStart"/>
      <w:r w:rsidRPr="004977CD">
        <w:rPr>
          <w:rFonts w:ascii="Arial" w:hAnsi="Arial" w:cs="Arial"/>
          <w:color w:val="000000"/>
        </w:rPr>
        <w:t>контроля за</w:t>
      </w:r>
      <w:proofErr w:type="gramEnd"/>
      <w:r w:rsidRPr="004977CD">
        <w:rPr>
          <w:rFonts w:ascii="Arial" w:hAnsi="Arial" w:cs="Arial"/>
          <w:color w:val="000000"/>
        </w:rPr>
        <w:t xml:space="preserve"> реализацией микропроектов. </w:t>
      </w:r>
    </w:p>
    <w:p w:rsidR="000F20DF" w:rsidRPr="004977CD" w:rsidRDefault="000F20DF" w:rsidP="00457C91">
      <w:pPr>
        <w:tabs>
          <w:tab w:val="left" w:pos="840"/>
        </w:tabs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977CD">
        <w:rPr>
          <w:rFonts w:ascii="Arial" w:hAnsi="Arial" w:cs="Arial"/>
          <w:color w:val="000000"/>
        </w:rPr>
        <w:t>Долгосрочными эффектами Программы являются рост удовлетворенности населения работой органов местного самоуправления и качеством использования бюджетных средств, минимизация иждивенческих настроений со стороны населения и активизация его участия в местном развитии, укрепление взаимного доверия населения и власти, также, повышение культуры поведения жителей, их личной заинтересованности в бережном отношении к элементам благоустройства, привлечение к участию в работах по благоустройству, санитарному и гигиеническому содержанию</w:t>
      </w:r>
      <w:proofErr w:type="gramEnd"/>
      <w:r w:rsidRPr="004977CD">
        <w:rPr>
          <w:rFonts w:ascii="Arial" w:hAnsi="Arial" w:cs="Arial"/>
          <w:color w:val="000000"/>
        </w:rPr>
        <w:t xml:space="preserve"> прилегающих территорий.</w:t>
      </w:r>
    </w:p>
    <w:p w:rsidR="000F20DF" w:rsidRPr="004977CD" w:rsidRDefault="000F20DF" w:rsidP="00457C91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0F20DF" w:rsidRPr="004977CD" w:rsidRDefault="000F20DF" w:rsidP="00457C91">
      <w:pPr>
        <w:pStyle w:val="ConsPlusNormal"/>
        <w:widowControl/>
        <w:suppressAutoHyphens/>
        <w:ind w:firstLine="0"/>
        <w:jc w:val="center"/>
        <w:rPr>
          <w:sz w:val="24"/>
          <w:szCs w:val="24"/>
        </w:rPr>
      </w:pPr>
      <w:r w:rsidRPr="004977CD">
        <w:rPr>
          <w:sz w:val="24"/>
          <w:szCs w:val="24"/>
        </w:rPr>
        <w:t>Подраздел 2</w:t>
      </w:r>
    </w:p>
    <w:p w:rsidR="000F20DF" w:rsidRPr="004977CD" w:rsidRDefault="000F20DF" w:rsidP="00457C9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977CD">
        <w:rPr>
          <w:rFonts w:ascii="Arial" w:hAnsi="Arial" w:cs="Arial"/>
        </w:rPr>
        <w:t>Основные проблемы в сфере реализации муниципальной программы</w:t>
      </w:r>
    </w:p>
    <w:p w:rsidR="000F20DF" w:rsidRPr="004977CD" w:rsidRDefault="000F20DF" w:rsidP="00457C91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0F20DF" w:rsidRPr="004977CD" w:rsidRDefault="00094EB3" w:rsidP="00457C91">
      <w:pPr>
        <w:pStyle w:val="ConsPlusNormal"/>
        <w:widowControl/>
        <w:suppressAutoHyphens/>
        <w:ind w:firstLine="567"/>
        <w:jc w:val="both"/>
        <w:rPr>
          <w:sz w:val="24"/>
          <w:szCs w:val="24"/>
          <w:lang w:eastAsia="en-US"/>
        </w:rPr>
      </w:pPr>
      <w:r w:rsidRPr="004977CD">
        <w:rPr>
          <w:sz w:val="24"/>
          <w:szCs w:val="24"/>
          <w:lang w:eastAsia="en-US"/>
        </w:rPr>
        <w:t>2</w:t>
      </w:r>
      <w:r w:rsidR="000F20DF" w:rsidRPr="004977CD">
        <w:rPr>
          <w:sz w:val="24"/>
          <w:szCs w:val="24"/>
          <w:lang w:eastAsia="en-US"/>
        </w:rPr>
        <w:t>. Перечень основных проблем в сфере реализации муниципальной программы представляет собой совокупность проблем, которые в среднесрочной перспективе способны оказать негативное влияние на достижение целей муниципальной программы, в частности:</w:t>
      </w:r>
    </w:p>
    <w:p w:rsidR="000F20DF" w:rsidRPr="004977CD" w:rsidRDefault="000F20DF" w:rsidP="00457C91">
      <w:pPr>
        <w:pStyle w:val="ConsPlusNormal"/>
        <w:widowControl/>
        <w:suppressAutoHyphens/>
        <w:ind w:firstLine="567"/>
        <w:jc w:val="both"/>
        <w:rPr>
          <w:sz w:val="24"/>
          <w:szCs w:val="24"/>
        </w:rPr>
      </w:pPr>
      <w:r w:rsidRPr="004977CD">
        <w:rPr>
          <w:sz w:val="24"/>
          <w:szCs w:val="24"/>
          <w:lang w:eastAsia="en-US"/>
        </w:rPr>
        <w:t xml:space="preserve">а) при планировании бюджетных ассигнований по различным направлениям в условиях </w:t>
      </w:r>
      <w:r w:rsidRPr="004977CD">
        <w:rPr>
          <w:sz w:val="24"/>
          <w:szCs w:val="24"/>
        </w:rPr>
        <w:t>нестабильной доходной базы местных бюджетов возможно возникновение дополнительной финансовой нагрузки по ряду направлений без увеличения трансфертов, что в свою очередь приводит к необходимости перераспределения имеющихся бюджетных ассигнований в ущерб запланированным ранее обязательствам;</w:t>
      </w:r>
    </w:p>
    <w:p w:rsidR="000F20DF" w:rsidRPr="004977CD" w:rsidRDefault="000F20DF" w:rsidP="00457C91">
      <w:pPr>
        <w:tabs>
          <w:tab w:val="left" w:pos="1276"/>
        </w:tabs>
        <w:suppressAutoHyphens/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 xml:space="preserve">б) при администрировании муниципальной программы, которая содержит подпрограммы по различным самостоятельным направлениям деятельности, требуются различные методики оценки деятельности исполнительных органов местного самоуправления, в том числе оценки эффективности использования ими финансовых ресурсов. Это усложняет процесс </w:t>
      </w:r>
      <w:proofErr w:type="gramStart"/>
      <w:r w:rsidRPr="004977CD">
        <w:rPr>
          <w:rFonts w:ascii="Arial" w:hAnsi="Arial" w:cs="Arial"/>
        </w:rPr>
        <w:t>контроля за</w:t>
      </w:r>
      <w:proofErr w:type="gramEnd"/>
      <w:r w:rsidRPr="004977CD">
        <w:rPr>
          <w:rFonts w:ascii="Arial" w:hAnsi="Arial" w:cs="Arial"/>
        </w:rPr>
        <w:t xml:space="preserve"> ходом реализации муниципальной программы.</w:t>
      </w:r>
    </w:p>
    <w:p w:rsidR="000F20DF" w:rsidRPr="004977CD" w:rsidRDefault="000F20DF" w:rsidP="00457C91">
      <w:pPr>
        <w:pStyle w:val="ConsPlusNormal"/>
        <w:widowControl/>
        <w:suppressAutoHyphens/>
        <w:ind w:firstLine="567"/>
        <w:jc w:val="both"/>
        <w:rPr>
          <w:color w:val="FF0000"/>
          <w:sz w:val="24"/>
          <w:szCs w:val="24"/>
        </w:rPr>
      </w:pPr>
    </w:p>
    <w:p w:rsidR="000F20DF" w:rsidRPr="004977CD" w:rsidRDefault="000F20DF" w:rsidP="00457C9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977CD">
        <w:rPr>
          <w:rFonts w:ascii="Arial" w:hAnsi="Arial" w:cs="Arial"/>
        </w:rPr>
        <w:t>Подраздел 3</w:t>
      </w:r>
    </w:p>
    <w:p w:rsidR="000F20DF" w:rsidRPr="004977CD" w:rsidRDefault="000F20DF" w:rsidP="00457C91">
      <w:pPr>
        <w:suppressAutoHyphens/>
        <w:ind w:firstLine="567"/>
        <w:jc w:val="center"/>
        <w:rPr>
          <w:rFonts w:ascii="Arial" w:hAnsi="Arial" w:cs="Arial"/>
        </w:rPr>
      </w:pPr>
      <w:r w:rsidRPr="004977CD">
        <w:rPr>
          <w:rFonts w:ascii="Arial" w:hAnsi="Arial" w:cs="Arial"/>
        </w:rPr>
        <w:t>Результаты анализа влияния внешней и внутренней среды на сферу реализации муниципальной программы</w:t>
      </w:r>
    </w:p>
    <w:p w:rsidR="000F20DF" w:rsidRPr="004977CD" w:rsidRDefault="000F20DF" w:rsidP="00457C91">
      <w:pPr>
        <w:suppressAutoHyphens/>
        <w:ind w:firstLine="567"/>
        <w:jc w:val="center"/>
        <w:rPr>
          <w:rFonts w:ascii="Arial" w:hAnsi="Arial" w:cs="Arial"/>
        </w:rPr>
      </w:pPr>
    </w:p>
    <w:p w:rsidR="000F20DF" w:rsidRPr="004977CD" w:rsidRDefault="00094EB3" w:rsidP="00457C91">
      <w:pPr>
        <w:pStyle w:val="ConsPlusNormal"/>
        <w:widowControl/>
        <w:suppressAutoHyphens/>
        <w:ind w:firstLine="567"/>
        <w:jc w:val="both"/>
        <w:rPr>
          <w:sz w:val="24"/>
          <w:szCs w:val="24"/>
          <w:lang w:eastAsia="en-US"/>
        </w:rPr>
      </w:pPr>
      <w:r w:rsidRPr="004977CD">
        <w:rPr>
          <w:sz w:val="24"/>
          <w:szCs w:val="24"/>
          <w:lang w:eastAsia="en-US"/>
        </w:rPr>
        <w:t>3</w:t>
      </w:r>
      <w:r w:rsidR="000F20DF" w:rsidRPr="004977CD">
        <w:rPr>
          <w:sz w:val="24"/>
          <w:szCs w:val="24"/>
          <w:lang w:eastAsia="en-US"/>
        </w:rPr>
        <w:t xml:space="preserve">. </w:t>
      </w:r>
      <w:r w:rsidR="000F20DF" w:rsidRPr="004977CD">
        <w:rPr>
          <w:sz w:val="24"/>
          <w:szCs w:val="24"/>
        </w:rPr>
        <w:t xml:space="preserve">Результатами </w:t>
      </w:r>
      <w:r w:rsidR="000F20DF" w:rsidRPr="004977CD">
        <w:rPr>
          <w:sz w:val="24"/>
          <w:szCs w:val="24"/>
          <w:lang w:eastAsia="en-US"/>
        </w:rPr>
        <w:t xml:space="preserve">анализа влияния внешней и внутренней среды на сферу реализации муниципальной программы являются: </w:t>
      </w:r>
    </w:p>
    <w:p w:rsidR="000F20DF" w:rsidRPr="004977CD" w:rsidRDefault="000F20DF" w:rsidP="00457C91">
      <w:pPr>
        <w:pStyle w:val="ConsPlusNormal"/>
        <w:widowControl/>
        <w:suppressAutoHyphens/>
        <w:ind w:firstLine="567"/>
        <w:jc w:val="both"/>
        <w:rPr>
          <w:sz w:val="24"/>
          <w:szCs w:val="24"/>
          <w:lang w:eastAsia="en-US"/>
        </w:rPr>
      </w:pPr>
      <w:r w:rsidRPr="004977CD">
        <w:rPr>
          <w:sz w:val="24"/>
          <w:szCs w:val="24"/>
          <w:lang w:eastAsia="en-US"/>
        </w:rPr>
        <w:t>а) установление положительного влияния внешней и внутренней среды на сферу реализации муниципальной программы в виде событий или условий, предоставляющих дополнительные возможности или преимущества для реализации муниципальной программы, и по своей сути являющихся её потенциальным ресурсом;</w:t>
      </w:r>
    </w:p>
    <w:p w:rsidR="000F20DF" w:rsidRPr="004977CD" w:rsidRDefault="000F20DF" w:rsidP="00457C91">
      <w:pPr>
        <w:pStyle w:val="ConsPlusNormal"/>
        <w:widowControl/>
        <w:suppressAutoHyphens/>
        <w:ind w:firstLine="567"/>
        <w:jc w:val="both"/>
        <w:rPr>
          <w:sz w:val="24"/>
          <w:szCs w:val="24"/>
          <w:lang w:eastAsia="en-US"/>
        </w:rPr>
      </w:pPr>
      <w:r w:rsidRPr="004977CD">
        <w:rPr>
          <w:sz w:val="24"/>
          <w:szCs w:val="24"/>
          <w:lang w:eastAsia="en-US"/>
        </w:rPr>
        <w:t>б) установление отрицательного влияния внешней и внутренней среды на сферу реализации муниципальной программы в виде событий или условий, наступление которых может оказать неблагоприятное воздействие на реализацию муниципальной программы и по своей сути является потенциальным ограничением сферы реализации муниципальной программы.</w:t>
      </w:r>
    </w:p>
    <w:p w:rsidR="000F20DF" w:rsidRPr="004977CD" w:rsidRDefault="00094EB3" w:rsidP="00457C91">
      <w:pPr>
        <w:pStyle w:val="ConsPlusNormal"/>
        <w:widowControl/>
        <w:suppressAutoHyphens/>
        <w:ind w:firstLine="567"/>
        <w:jc w:val="both"/>
        <w:rPr>
          <w:sz w:val="24"/>
          <w:szCs w:val="24"/>
          <w:lang w:eastAsia="en-US"/>
        </w:rPr>
      </w:pPr>
      <w:r w:rsidRPr="004977CD">
        <w:rPr>
          <w:sz w:val="24"/>
          <w:szCs w:val="24"/>
          <w:lang w:eastAsia="en-US"/>
        </w:rPr>
        <w:lastRenderedPageBreak/>
        <w:t>4</w:t>
      </w:r>
      <w:r w:rsidR="000F20DF" w:rsidRPr="004977CD">
        <w:rPr>
          <w:sz w:val="24"/>
          <w:szCs w:val="24"/>
          <w:lang w:eastAsia="en-US"/>
        </w:rPr>
        <w:t>. К положительному влиянию на сферы реализации муниципальной программы (потенциальному ресурсу муниципальной программы) относятся:</w:t>
      </w:r>
    </w:p>
    <w:p w:rsidR="000F20DF" w:rsidRPr="004977CD" w:rsidRDefault="000F20DF" w:rsidP="00457C91">
      <w:pPr>
        <w:pStyle w:val="ConsPlusNormal"/>
        <w:widowControl/>
        <w:suppressAutoHyphens/>
        <w:ind w:firstLine="567"/>
        <w:jc w:val="both"/>
        <w:rPr>
          <w:sz w:val="24"/>
          <w:szCs w:val="24"/>
          <w:lang w:eastAsia="en-US"/>
        </w:rPr>
      </w:pPr>
      <w:r w:rsidRPr="004977CD">
        <w:rPr>
          <w:sz w:val="24"/>
          <w:szCs w:val="24"/>
          <w:lang w:eastAsia="en-US"/>
        </w:rPr>
        <w:t>а) фактор влияния внешней среды - наличие достаточных налоговых поступлений в бюджет Спировского муниципального округа для обеспечения потребности в финансовых средствах для каждой сферы реализации муниципальной программы;</w:t>
      </w:r>
    </w:p>
    <w:p w:rsidR="000F20DF" w:rsidRPr="004977CD" w:rsidRDefault="000F20DF" w:rsidP="00457C91">
      <w:pPr>
        <w:pStyle w:val="ConsPlusNormal"/>
        <w:widowControl/>
        <w:suppressAutoHyphens/>
        <w:ind w:firstLine="567"/>
        <w:jc w:val="both"/>
        <w:rPr>
          <w:sz w:val="24"/>
          <w:szCs w:val="24"/>
          <w:lang w:eastAsia="en-US"/>
        </w:rPr>
      </w:pPr>
      <w:r w:rsidRPr="004977CD">
        <w:rPr>
          <w:sz w:val="24"/>
          <w:szCs w:val="24"/>
          <w:lang w:eastAsia="en-US"/>
        </w:rPr>
        <w:t>б) фактор влияния внутренней среды - наличие нормативной правовой базы Спировского муниципального округа по вопросам, касающимся соответствующих сфер реализации муниципальной программы.</w:t>
      </w:r>
    </w:p>
    <w:p w:rsidR="000F20DF" w:rsidRPr="004977CD" w:rsidRDefault="00094EB3" w:rsidP="00457C91">
      <w:pPr>
        <w:pStyle w:val="ConsPlusNormal"/>
        <w:widowControl/>
        <w:suppressAutoHyphens/>
        <w:ind w:firstLine="567"/>
        <w:jc w:val="both"/>
        <w:rPr>
          <w:sz w:val="24"/>
          <w:szCs w:val="24"/>
          <w:lang w:eastAsia="en-US"/>
        </w:rPr>
      </w:pPr>
      <w:r w:rsidRPr="004977CD">
        <w:rPr>
          <w:sz w:val="24"/>
          <w:szCs w:val="24"/>
          <w:lang w:eastAsia="en-US"/>
        </w:rPr>
        <w:t>5</w:t>
      </w:r>
      <w:r w:rsidR="000F20DF" w:rsidRPr="004977CD">
        <w:rPr>
          <w:sz w:val="24"/>
          <w:szCs w:val="24"/>
          <w:lang w:eastAsia="en-US"/>
        </w:rPr>
        <w:t>. К отрицательному влиянию на сферу реализации муниципальной программы (потенциальному ограничению сферы реализации муниципальной программы), относятся:</w:t>
      </w:r>
    </w:p>
    <w:p w:rsidR="000F20DF" w:rsidRPr="004977CD" w:rsidRDefault="000F20DF" w:rsidP="00457C91">
      <w:pPr>
        <w:suppressAutoHyphens/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  <w:lang w:eastAsia="en-US"/>
        </w:rPr>
        <w:t xml:space="preserve">а) факторы влияния внешней среды - </w:t>
      </w:r>
      <w:r w:rsidRPr="004977CD">
        <w:rPr>
          <w:rFonts w:ascii="Arial" w:hAnsi="Arial" w:cs="Arial"/>
        </w:rPr>
        <w:t xml:space="preserve">недостаточная эффективность государственных вложений; </w:t>
      </w:r>
    </w:p>
    <w:p w:rsidR="000F20DF" w:rsidRPr="004977CD" w:rsidRDefault="000F20DF" w:rsidP="00457C91">
      <w:pPr>
        <w:suppressAutoHyphens/>
        <w:ind w:firstLine="567"/>
        <w:jc w:val="both"/>
        <w:rPr>
          <w:rFonts w:ascii="Arial" w:hAnsi="Arial" w:cs="Arial"/>
          <w:lang w:eastAsia="en-US"/>
        </w:rPr>
      </w:pPr>
      <w:r w:rsidRPr="004977CD">
        <w:rPr>
          <w:rFonts w:ascii="Arial" w:hAnsi="Arial" w:cs="Arial"/>
        </w:rPr>
        <w:t>- отсутствие оценки экономических последствий принимаемых решений</w:t>
      </w:r>
      <w:r w:rsidRPr="004977CD">
        <w:rPr>
          <w:rFonts w:ascii="Arial" w:hAnsi="Arial" w:cs="Arial"/>
          <w:lang w:eastAsia="en-US"/>
        </w:rPr>
        <w:t xml:space="preserve">; </w:t>
      </w:r>
    </w:p>
    <w:p w:rsidR="000F20DF" w:rsidRPr="004977CD" w:rsidRDefault="000F20DF" w:rsidP="00457C91">
      <w:pPr>
        <w:suppressAutoHyphens/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  <w:lang w:eastAsia="en-US"/>
        </w:rPr>
        <w:t xml:space="preserve">- </w:t>
      </w:r>
      <w:r w:rsidRPr="004977CD">
        <w:rPr>
          <w:rFonts w:ascii="Arial" w:hAnsi="Arial" w:cs="Arial"/>
        </w:rPr>
        <w:t>отсутствие целостной системы стратегического планирования</w:t>
      </w:r>
      <w:r w:rsidRPr="004977CD">
        <w:rPr>
          <w:rFonts w:ascii="Arial" w:hAnsi="Arial" w:cs="Arial"/>
          <w:lang w:eastAsia="en-US"/>
        </w:rPr>
        <w:t>.</w:t>
      </w:r>
    </w:p>
    <w:p w:rsidR="000F20DF" w:rsidRPr="004977CD" w:rsidRDefault="000F20DF" w:rsidP="00457C91">
      <w:pPr>
        <w:pStyle w:val="ConsPlusNormal"/>
        <w:widowControl/>
        <w:suppressAutoHyphens/>
        <w:ind w:firstLine="567"/>
        <w:jc w:val="both"/>
        <w:rPr>
          <w:sz w:val="24"/>
          <w:szCs w:val="24"/>
        </w:rPr>
      </w:pPr>
      <w:r w:rsidRPr="004977CD">
        <w:rPr>
          <w:sz w:val="24"/>
          <w:szCs w:val="24"/>
          <w:lang w:eastAsia="en-US"/>
        </w:rPr>
        <w:t xml:space="preserve">б) фактор влияния внутренней среды - </w:t>
      </w:r>
      <w:r w:rsidRPr="004977CD">
        <w:rPr>
          <w:sz w:val="24"/>
          <w:szCs w:val="24"/>
        </w:rPr>
        <w:t>наличие нестабильной доходной базы бюджета Спировского муниципального округа</w:t>
      </w:r>
      <w:r w:rsidR="00E42863" w:rsidRPr="004977CD">
        <w:rPr>
          <w:sz w:val="24"/>
          <w:szCs w:val="24"/>
          <w:lang w:eastAsia="en-US"/>
        </w:rPr>
        <w:t>.</w:t>
      </w:r>
    </w:p>
    <w:p w:rsidR="000F20DF" w:rsidRPr="004977CD" w:rsidRDefault="000F20DF" w:rsidP="00457C9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color w:val="FF0000"/>
          <w:lang w:eastAsia="en-US"/>
        </w:rPr>
      </w:pPr>
    </w:p>
    <w:p w:rsidR="000F20DF" w:rsidRPr="004977CD" w:rsidRDefault="000F20DF" w:rsidP="00457C9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977CD">
        <w:rPr>
          <w:rFonts w:ascii="Arial" w:hAnsi="Arial" w:cs="Arial"/>
        </w:rPr>
        <w:t>Подраздел 4</w:t>
      </w:r>
    </w:p>
    <w:p w:rsidR="000F20DF" w:rsidRPr="004977CD" w:rsidRDefault="000F20DF" w:rsidP="00457C9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977CD">
        <w:rPr>
          <w:rFonts w:ascii="Arial" w:hAnsi="Arial" w:cs="Arial"/>
        </w:rPr>
        <w:t>Перечень приоритетов политики в сфере реализации муниципальной программы</w:t>
      </w:r>
    </w:p>
    <w:p w:rsidR="000F20DF" w:rsidRPr="004977CD" w:rsidRDefault="000F20DF" w:rsidP="00457C9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F20DF" w:rsidRPr="004977CD" w:rsidRDefault="00E42863" w:rsidP="00457C91">
      <w:pPr>
        <w:pStyle w:val="a4"/>
        <w:suppressAutoHyphens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6</w:t>
      </w:r>
      <w:r w:rsidR="000F20DF" w:rsidRPr="004977CD">
        <w:rPr>
          <w:rFonts w:ascii="Arial" w:hAnsi="Arial" w:cs="Arial"/>
        </w:rPr>
        <w:t xml:space="preserve">. Приоритетами политики во всех сферах реализации муниципальной программы являются: </w:t>
      </w:r>
    </w:p>
    <w:p w:rsidR="000F20DF" w:rsidRPr="004977CD" w:rsidRDefault="000F20DF" w:rsidP="00457C91">
      <w:pPr>
        <w:pStyle w:val="a4"/>
        <w:suppressAutoHyphens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а) повышение эффективности стратегического и оперативного планирования и анализа показателей задач и мероприятий муниципальной программы;</w:t>
      </w:r>
    </w:p>
    <w:p w:rsidR="000F20DF" w:rsidRPr="004977CD" w:rsidRDefault="000F20DF" w:rsidP="00457C91">
      <w:pPr>
        <w:pStyle w:val="a4"/>
        <w:suppressAutoHyphens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б) повышение информационной открытости органов местного самоуправления Спировского муниципального округа при реализации муниципальной программы;</w:t>
      </w:r>
    </w:p>
    <w:p w:rsidR="000F20DF" w:rsidRPr="004977CD" w:rsidRDefault="000F20DF" w:rsidP="00457C91">
      <w:pPr>
        <w:pStyle w:val="a4"/>
        <w:suppressAutoHyphens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в) активное вовлечение общественного сектора в решение социально значимых проблем территории;</w:t>
      </w:r>
    </w:p>
    <w:p w:rsidR="000F20DF" w:rsidRPr="004977CD" w:rsidRDefault="000F20DF" w:rsidP="00457C91">
      <w:pPr>
        <w:suppressAutoHyphens/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г) оценка качества работы органов местного самоуправления Спировского муниципального округа по результатам деятельности и эффективности во всех сферах реализации муниципальной программы.</w:t>
      </w:r>
    </w:p>
    <w:p w:rsidR="000F20DF" w:rsidRPr="004977CD" w:rsidRDefault="000F20DF" w:rsidP="00457C91">
      <w:pPr>
        <w:suppressAutoHyphens/>
        <w:ind w:firstLine="567"/>
        <w:jc w:val="both"/>
        <w:rPr>
          <w:rFonts w:ascii="Arial" w:hAnsi="Arial" w:cs="Arial"/>
        </w:rPr>
      </w:pPr>
    </w:p>
    <w:p w:rsidR="000F20DF" w:rsidRPr="004977CD" w:rsidRDefault="000F20DF" w:rsidP="00457C91">
      <w:pPr>
        <w:suppressAutoHyphens/>
        <w:jc w:val="center"/>
        <w:rPr>
          <w:rFonts w:ascii="Arial" w:hAnsi="Arial" w:cs="Arial"/>
        </w:rPr>
      </w:pPr>
      <w:r w:rsidRPr="004977CD">
        <w:rPr>
          <w:rFonts w:ascii="Arial" w:hAnsi="Arial" w:cs="Arial"/>
        </w:rPr>
        <w:t>Подраздел 5</w:t>
      </w:r>
    </w:p>
    <w:p w:rsidR="000F20DF" w:rsidRPr="004977CD" w:rsidRDefault="000F20DF" w:rsidP="00457C91">
      <w:pPr>
        <w:suppressAutoHyphens/>
        <w:jc w:val="center"/>
        <w:rPr>
          <w:rFonts w:ascii="Arial" w:hAnsi="Arial" w:cs="Arial"/>
        </w:rPr>
      </w:pPr>
      <w:r w:rsidRPr="004977CD">
        <w:rPr>
          <w:rFonts w:ascii="Arial" w:hAnsi="Arial" w:cs="Arial"/>
          <w:iCs/>
          <w:kern w:val="24"/>
        </w:rPr>
        <w:t xml:space="preserve">Главный </w:t>
      </w:r>
      <w:r w:rsidRPr="004977CD">
        <w:rPr>
          <w:rFonts w:ascii="Arial" w:hAnsi="Arial" w:cs="Arial"/>
        </w:rPr>
        <w:t xml:space="preserve">администратор, администраторы муниципальной программы. </w:t>
      </w:r>
    </w:p>
    <w:p w:rsidR="000F20DF" w:rsidRPr="004977CD" w:rsidRDefault="000F20DF" w:rsidP="00457C91">
      <w:pPr>
        <w:suppressAutoHyphens/>
        <w:ind w:firstLine="567"/>
        <w:jc w:val="center"/>
        <w:rPr>
          <w:rFonts w:ascii="Arial" w:hAnsi="Arial" w:cs="Arial"/>
        </w:rPr>
      </w:pPr>
    </w:p>
    <w:p w:rsidR="000F20DF" w:rsidRPr="004977CD" w:rsidRDefault="00E42863" w:rsidP="00457C91">
      <w:pPr>
        <w:pStyle w:val="aff0"/>
        <w:tabs>
          <w:tab w:val="left" w:pos="-2244"/>
        </w:tabs>
        <w:suppressAutoHyphens/>
        <w:spacing w:after="0"/>
        <w:ind w:firstLine="567"/>
        <w:jc w:val="both"/>
        <w:rPr>
          <w:rFonts w:ascii="Arial" w:hAnsi="Arial" w:cs="Arial"/>
          <w:bCs/>
        </w:rPr>
      </w:pPr>
      <w:r w:rsidRPr="004977CD">
        <w:rPr>
          <w:rFonts w:ascii="Arial" w:hAnsi="Arial" w:cs="Arial"/>
          <w:bCs/>
        </w:rPr>
        <w:t>7</w:t>
      </w:r>
      <w:r w:rsidR="000F20DF" w:rsidRPr="004977CD">
        <w:rPr>
          <w:rFonts w:ascii="Arial" w:hAnsi="Arial" w:cs="Arial"/>
          <w:bCs/>
        </w:rPr>
        <w:t>. Реализация муниципальной программы осуществляется на основе законодательства Российской Федерации, действующих нормативных правовых актов Тверской области и Спировского муниципального округа.</w:t>
      </w:r>
    </w:p>
    <w:p w:rsidR="000F20DF" w:rsidRPr="004977CD" w:rsidRDefault="00E42863" w:rsidP="00457C91">
      <w:pPr>
        <w:suppressAutoHyphens/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8</w:t>
      </w:r>
      <w:r w:rsidR="000F20DF" w:rsidRPr="004977CD">
        <w:rPr>
          <w:rFonts w:ascii="Arial" w:hAnsi="Arial" w:cs="Arial"/>
        </w:rPr>
        <w:t>. Программа реализуется ее главным администратором – администрацией   Спировского муниципального округа.</w:t>
      </w:r>
    </w:p>
    <w:p w:rsidR="000F20DF" w:rsidRPr="004977CD" w:rsidRDefault="000F20DF" w:rsidP="00457C91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б) оперативное принятие решений, обеспечение согласованности взаимодействия администраторов при реализации муниципальной программы;</w:t>
      </w:r>
    </w:p>
    <w:p w:rsidR="000F20DF" w:rsidRPr="004977CD" w:rsidRDefault="000F20DF" w:rsidP="00457C91">
      <w:pPr>
        <w:tabs>
          <w:tab w:val="left" w:pos="993"/>
        </w:tabs>
        <w:suppressAutoHyphens/>
        <w:ind w:firstLine="567"/>
        <w:contextualSpacing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в) обеспечение принятия необходимых нормативных правовых актов, приказов, методических рекомендаций по реализации программы;</w:t>
      </w:r>
    </w:p>
    <w:p w:rsidR="000F20DF" w:rsidRPr="004977CD" w:rsidRDefault="000F20DF" w:rsidP="00457C91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г) учет, контроль и анализ реализации программы.</w:t>
      </w:r>
    </w:p>
    <w:p w:rsidR="000F20DF" w:rsidRPr="004977CD" w:rsidRDefault="00E42863" w:rsidP="00E42863">
      <w:pPr>
        <w:suppressAutoHyphens/>
        <w:ind w:firstLine="567"/>
        <w:jc w:val="both"/>
        <w:rPr>
          <w:rFonts w:ascii="Arial" w:hAnsi="Arial" w:cs="Arial"/>
          <w:strike/>
        </w:rPr>
      </w:pPr>
      <w:r w:rsidRPr="004977CD">
        <w:rPr>
          <w:rFonts w:ascii="Arial" w:hAnsi="Arial" w:cs="Arial"/>
        </w:rPr>
        <w:t>9</w:t>
      </w:r>
      <w:r w:rsidR="000F20DF" w:rsidRPr="004977CD">
        <w:rPr>
          <w:rFonts w:ascii="Arial" w:hAnsi="Arial" w:cs="Arial"/>
        </w:rPr>
        <w:t>. Главный администратор муниципальной программы определяет формы и методы управления реализацией муниципальной программы.</w:t>
      </w:r>
    </w:p>
    <w:p w:rsidR="000F20DF" w:rsidRPr="004977CD" w:rsidRDefault="000F20DF" w:rsidP="00457C91">
      <w:pPr>
        <w:pStyle w:val="ConsPlusNormal"/>
        <w:widowControl/>
        <w:tabs>
          <w:tab w:val="left" w:pos="0"/>
        </w:tabs>
        <w:suppressAutoHyphens/>
        <w:ind w:firstLine="567"/>
        <w:jc w:val="both"/>
        <w:rPr>
          <w:bCs/>
          <w:sz w:val="24"/>
          <w:szCs w:val="24"/>
        </w:rPr>
      </w:pPr>
      <w:r w:rsidRPr="004977CD">
        <w:rPr>
          <w:bCs/>
          <w:sz w:val="24"/>
          <w:szCs w:val="24"/>
        </w:rPr>
        <w:lastRenderedPageBreak/>
        <w:t>В ходе реализации муниципальной программы главный администратор ежегодно уточняет целевые показатели, с учетом имеющихся финансовых средств, состав администраторов.</w:t>
      </w:r>
    </w:p>
    <w:p w:rsidR="000F20DF" w:rsidRPr="004977CD" w:rsidRDefault="000F20DF" w:rsidP="00457C91">
      <w:pPr>
        <w:suppressAutoHyphens/>
        <w:ind w:firstLine="567"/>
        <w:jc w:val="both"/>
        <w:rPr>
          <w:rFonts w:ascii="Arial" w:hAnsi="Arial" w:cs="Arial"/>
          <w:bCs/>
        </w:rPr>
      </w:pPr>
      <w:r w:rsidRPr="004977CD">
        <w:rPr>
          <w:rFonts w:ascii="Arial" w:hAnsi="Arial" w:cs="Arial"/>
        </w:rPr>
        <w:t>1</w:t>
      </w:r>
      <w:r w:rsidR="00E42863" w:rsidRPr="004977CD">
        <w:rPr>
          <w:rFonts w:ascii="Arial" w:hAnsi="Arial" w:cs="Arial"/>
        </w:rPr>
        <w:t>0</w:t>
      </w:r>
      <w:r w:rsidRPr="004977CD">
        <w:rPr>
          <w:rFonts w:ascii="Arial" w:hAnsi="Arial" w:cs="Arial"/>
        </w:rPr>
        <w:t>. Администратор муниципальной программы выполняют следующие функции</w:t>
      </w:r>
      <w:r w:rsidRPr="004977CD">
        <w:rPr>
          <w:rFonts w:ascii="Arial" w:hAnsi="Arial" w:cs="Arial"/>
          <w:bCs/>
        </w:rPr>
        <w:t>:</w:t>
      </w:r>
    </w:p>
    <w:p w:rsidR="000F20DF" w:rsidRPr="004977CD" w:rsidRDefault="000F20DF" w:rsidP="00457C91">
      <w:pPr>
        <w:suppressAutoHyphens/>
        <w:ind w:firstLine="567"/>
        <w:jc w:val="both"/>
        <w:rPr>
          <w:rFonts w:ascii="Arial" w:hAnsi="Arial" w:cs="Arial"/>
          <w:bCs/>
        </w:rPr>
      </w:pPr>
      <w:r w:rsidRPr="004977CD">
        <w:rPr>
          <w:rFonts w:ascii="Arial" w:hAnsi="Arial" w:cs="Arial"/>
          <w:bCs/>
        </w:rPr>
        <w:t xml:space="preserve">а) осуществляют разработку нормативно - правовой базы, сбор, анализ данных о состоянии объектов контроля и подготовку информации и предложений по </w:t>
      </w:r>
      <w:r w:rsidRPr="004977CD">
        <w:rPr>
          <w:rFonts w:ascii="Arial" w:hAnsi="Arial" w:cs="Arial"/>
        </w:rPr>
        <w:t xml:space="preserve">муниципальной </w:t>
      </w:r>
      <w:r w:rsidRPr="004977CD">
        <w:rPr>
          <w:rFonts w:ascii="Arial" w:hAnsi="Arial" w:cs="Arial"/>
          <w:bCs/>
        </w:rPr>
        <w:t>программе на стадии ее формирования;</w:t>
      </w:r>
    </w:p>
    <w:p w:rsidR="000F20DF" w:rsidRPr="004977CD" w:rsidRDefault="000F20DF" w:rsidP="00457C91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 xml:space="preserve">б) обеспечивают реализацию </w:t>
      </w:r>
      <w:r w:rsidRPr="004977CD">
        <w:rPr>
          <w:rFonts w:ascii="Arial" w:hAnsi="Arial" w:cs="Arial"/>
          <w:bCs/>
        </w:rPr>
        <w:t>муниципальной</w:t>
      </w:r>
      <w:r w:rsidRPr="004977CD">
        <w:rPr>
          <w:rFonts w:ascii="Arial" w:hAnsi="Arial" w:cs="Arial"/>
        </w:rPr>
        <w:t xml:space="preserve"> программы в части своевременного и полного исполнения своих блоков в соответствии с распределением обязанностей; </w:t>
      </w:r>
    </w:p>
    <w:p w:rsidR="000F20DF" w:rsidRPr="004977CD" w:rsidRDefault="000F20DF" w:rsidP="00457C91">
      <w:pPr>
        <w:suppressAutoHyphens/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  <w:bCs/>
        </w:rPr>
        <w:t>в)</w:t>
      </w:r>
      <w:r w:rsidRPr="004977CD">
        <w:rPr>
          <w:rFonts w:ascii="Arial" w:hAnsi="Arial" w:cs="Arial"/>
        </w:rPr>
        <w:t xml:space="preserve"> подготавливают и предоставляют необходимые сведения об исполнении муниципальной программы по своему блоку для формирования отчета о реализации муниципальной программы за отчетный финансовый год;</w:t>
      </w:r>
    </w:p>
    <w:p w:rsidR="000F20DF" w:rsidRPr="004977CD" w:rsidRDefault="000F20DF" w:rsidP="00457C91">
      <w:pPr>
        <w:suppressAutoHyphens/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 xml:space="preserve">г) участвуют в </w:t>
      </w:r>
      <w:r w:rsidRPr="004977CD">
        <w:rPr>
          <w:rFonts w:ascii="Arial" w:hAnsi="Arial" w:cs="Arial"/>
          <w:bCs/>
        </w:rPr>
        <w:t xml:space="preserve">проведении </w:t>
      </w:r>
      <w:r w:rsidRPr="004977CD">
        <w:rPr>
          <w:rFonts w:ascii="Arial" w:hAnsi="Arial" w:cs="Arial"/>
        </w:rPr>
        <w:t xml:space="preserve">мониторинга реализации </w:t>
      </w:r>
      <w:r w:rsidRPr="004977CD">
        <w:rPr>
          <w:rFonts w:ascii="Arial" w:hAnsi="Arial" w:cs="Arial"/>
          <w:bCs/>
        </w:rPr>
        <w:t>муниципальной программы и оценки ее эффективности.</w:t>
      </w:r>
    </w:p>
    <w:p w:rsidR="000F20DF" w:rsidRPr="004977CD" w:rsidRDefault="00E42863" w:rsidP="00457C91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11.</w:t>
      </w:r>
      <w:r w:rsidR="000F20DF" w:rsidRPr="004977CD">
        <w:rPr>
          <w:rFonts w:ascii="Arial" w:hAnsi="Arial" w:cs="Arial"/>
        </w:rPr>
        <w:t xml:space="preserve">Главный администратор осуществляет функции в части общей координации деятельности </w:t>
      </w:r>
      <w:r w:rsidRPr="004977CD">
        <w:rPr>
          <w:rFonts w:ascii="Arial" w:hAnsi="Arial" w:cs="Arial"/>
        </w:rPr>
        <w:t xml:space="preserve">территориальных отделов </w:t>
      </w:r>
      <w:r w:rsidR="000F20DF" w:rsidRPr="004977CD">
        <w:rPr>
          <w:rFonts w:ascii="Arial" w:hAnsi="Arial" w:cs="Arial"/>
        </w:rPr>
        <w:t>на этапах формирования муниципальной программы, мониторинга и своевременной актуализации муниципальной программы, подготовки отчетов об исполнении отдельных подпрограмм, а также обобщения результатов реализации муниципальной программы и подготовки отчета об исполнении муниципальной программы.</w:t>
      </w:r>
    </w:p>
    <w:p w:rsidR="000F20DF" w:rsidRPr="004977CD" w:rsidRDefault="000F20DF" w:rsidP="00457C91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0F20DF" w:rsidRPr="004977CD" w:rsidRDefault="000F20DF" w:rsidP="00457C91">
      <w:pPr>
        <w:suppressAutoHyphens/>
        <w:jc w:val="center"/>
        <w:rPr>
          <w:rFonts w:ascii="Arial" w:hAnsi="Arial" w:cs="Arial"/>
          <w:b/>
        </w:rPr>
      </w:pPr>
      <w:r w:rsidRPr="004977CD">
        <w:rPr>
          <w:rFonts w:ascii="Arial" w:hAnsi="Arial" w:cs="Arial"/>
          <w:b/>
        </w:rPr>
        <w:t xml:space="preserve">Раздел </w:t>
      </w:r>
      <w:r w:rsidRPr="004977CD">
        <w:rPr>
          <w:rFonts w:ascii="Arial" w:hAnsi="Arial" w:cs="Arial"/>
          <w:b/>
          <w:lang w:val="en-US"/>
        </w:rPr>
        <w:t>II</w:t>
      </w:r>
    </w:p>
    <w:p w:rsidR="000F20DF" w:rsidRPr="004977CD" w:rsidRDefault="000F20DF" w:rsidP="00457C91">
      <w:pPr>
        <w:pStyle w:val="ConsPlusNormal"/>
        <w:widowControl/>
        <w:suppressAutoHyphens/>
        <w:ind w:firstLine="0"/>
        <w:jc w:val="center"/>
        <w:rPr>
          <w:b/>
          <w:sz w:val="24"/>
          <w:szCs w:val="24"/>
        </w:rPr>
      </w:pPr>
      <w:r w:rsidRPr="004977CD">
        <w:rPr>
          <w:b/>
          <w:sz w:val="24"/>
          <w:szCs w:val="24"/>
        </w:rPr>
        <w:t>Цели муниципальной программы</w:t>
      </w:r>
    </w:p>
    <w:p w:rsidR="000F20DF" w:rsidRPr="004977CD" w:rsidRDefault="000F20DF" w:rsidP="00457C91">
      <w:pPr>
        <w:pStyle w:val="ConsPlusNormal"/>
        <w:widowControl/>
        <w:suppressAutoHyphens/>
        <w:ind w:firstLine="567"/>
        <w:jc w:val="center"/>
        <w:rPr>
          <w:sz w:val="24"/>
          <w:szCs w:val="24"/>
        </w:rPr>
      </w:pPr>
    </w:p>
    <w:p w:rsidR="000F20DF" w:rsidRPr="004977CD" w:rsidRDefault="000F20DF" w:rsidP="00457C91">
      <w:pPr>
        <w:pStyle w:val="ConsPlusNormal"/>
        <w:widowControl/>
        <w:suppressAutoHyphens/>
        <w:ind w:firstLine="0"/>
        <w:jc w:val="center"/>
        <w:rPr>
          <w:sz w:val="24"/>
          <w:szCs w:val="24"/>
        </w:rPr>
      </w:pPr>
      <w:r w:rsidRPr="004977CD">
        <w:rPr>
          <w:sz w:val="24"/>
          <w:szCs w:val="24"/>
        </w:rPr>
        <w:t>Подраздел 1</w:t>
      </w:r>
    </w:p>
    <w:p w:rsidR="000F20DF" w:rsidRPr="004977CD" w:rsidRDefault="000F20DF" w:rsidP="00457C91">
      <w:pPr>
        <w:pStyle w:val="ConsPlusNormal"/>
        <w:widowControl/>
        <w:suppressAutoHyphens/>
        <w:ind w:firstLine="0"/>
        <w:jc w:val="center"/>
        <w:rPr>
          <w:sz w:val="24"/>
          <w:szCs w:val="24"/>
        </w:rPr>
      </w:pPr>
      <w:r w:rsidRPr="004977CD">
        <w:rPr>
          <w:sz w:val="24"/>
          <w:szCs w:val="24"/>
        </w:rPr>
        <w:t>Перечень целей муниципальной программы</w:t>
      </w:r>
    </w:p>
    <w:p w:rsidR="000F20DF" w:rsidRPr="004977CD" w:rsidRDefault="000F20DF" w:rsidP="00457C91">
      <w:pPr>
        <w:pStyle w:val="ConsPlusNormal"/>
        <w:widowControl/>
        <w:suppressAutoHyphens/>
        <w:ind w:firstLine="567"/>
        <w:jc w:val="center"/>
        <w:rPr>
          <w:sz w:val="24"/>
          <w:szCs w:val="24"/>
        </w:rPr>
      </w:pPr>
    </w:p>
    <w:p w:rsidR="000F20DF" w:rsidRPr="004977CD" w:rsidRDefault="00E42863" w:rsidP="000D2553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12.</w:t>
      </w:r>
      <w:r w:rsidR="000F20DF" w:rsidRPr="004977CD">
        <w:rPr>
          <w:rFonts w:ascii="Arial" w:hAnsi="Arial" w:cs="Arial"/>
        </w:rPr>
        <w:t xml:space="preserve"> </w:t>
      </w:r>
      <w:proofErr w:type="gramStart"/>
      <w:r w:rsidR="000F20DF" w:rsidRPr="004977CD">
        <w:rPr>
          <w:rFonts w:ascii="Arial" w:hAnsi="Arial" w:cs="Arial"/>
        </w:rPr>
        <w:t>Муниципальная программа Спировского муниципального округа «Благоустройство и содержание территории Спировского муниципального округа» на 2024-2029 годы направлена на обеспечение комплексное развития и благоустройство территории, обеспечение условий для развития общественного самоуправления, реализации местных инициатив жителей территории Спировского муниципального округа, направленных на совершенствование комплексного и внешнего благоустройства   территории для безопасного, удобного, комфортного проживания населения и эстетической привлекательности внешнему облику территории округа, развитие инфраструктуры</w:t>
      </w:r>
      <w:proofErr w:type="gramEnd"/>
      <w:r w:rsidR="000F20DF" w:rsidRPr="004977CD">
        <w:rPr>
          <w:rFonts w:ascii="Arial" w:hAnsi="Arial" w:cs="Arial"/>
        </w:rPr>
        <w:t>, создание условий для здорового образа жизни.</w:t>
      </w:r>
    </w:p>
    <w:p w:rsidR="000F20DF" w:rsidRPr="004977CD" w:rsidRDefault="000F20DF" w:rsidP="000D2553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0F20DF" w:rsidRPr="004977CD" w:rsidRDefault="000F20DF" w:rsidP="00457C91">
      <w:pPr>
        <w:pStyle w:val="ConsPlusNormal"/>
        <w:widowControl/>
        <w:suppressAutoHyphens/>
        <w:ind w:firstLine="0"/>
        <w:jc w:val="center"/>
        <w:rPr>
          <w:sz w:val="24"/>
          <w:szCs w:val="24"/>
        </w:rPr>
      </w:pPr>
      <w:r w:rsidRPr="004977CD">
        <w:rPr>
          <w:sz w:val="24"/>
          <w:szCs w:val="24"/>
        </w:rPr>
        <w:t>Подраздел 2</w:t>
      </w:r>
    </w:p>
    <w:p w:rsidR="000F20DF" w:rsidRPr="004977CD" w:rsidRDefault="000F20DF" w:rsidP="00457C91">
      <w:pPr>
        <w:pStyle w:val="ConsPlusNormal"/>
        <w:widowControl/>
        <w:suppressAutoHyphens/>
        <w:ind w:firstLine="0"/>
        <w:jc w:val="center"/>
        <w:rPr>
          <w:sz w:val="24"/>
          <w:szCs w:val="24"/>
        </w:rPr>
      </w:pPr>
      <w:r w:rsidRPr="004977CD">
        <w:rPr>
          <w:sz w:val="24"/>
          <w:szCs w:val="24"/>
        </w:rPr>
        <w:t>Перечень показателей, характеризующих достижение целей</w:t>
      </w:r>
    </w:p>
    <w:p w:rsidR="000F20DF" w:rsidRPr="004977CD" w:rsidRDefault="000F20DF" w:rsidP="00457C91">
      <w:pPr>
        <w:pStyle w:val="ConsPlusNormal"/>
        <w:widowControl/>
        <w:suppressAutoHyphens/>
        <w:ind w:firstLine="0"/>
        <w:jc w:val="center"/>
        <w:rPr>
          <w:sz w:val="24"/>
          <w:szCs w:val="24"/>
        </w:rPr>
      </w:pPr>
      <w:r w:rsidRPr="004977CD">
        <w:rPr>
          <w:sz w:val="24"/>
          <w:szCs w:val="24"/>
        </w:rPr>
        <w:t>муниципальной программы</w:t>
      </w:r>
    </w:p>
    <w:p w:rsidR="000F20DF" w:rsidRPr="004977CD" w:rsidRDefault="000F20DF" w:rsidP="00457C91">
      <w:pPr>
        <w:pStyle w:val="ConsPlusNormal"/>
        <w:widowControl/>
        <w:suppressAutoHyphens/>
        <w:ind w:firstLine="0"/>
        <w:jc w:val="center"/>
        <w:rPr>
          <w:sz w:val="24"/>
          <w:szCs w:val="24"/>
        </w:rPr>
      </w:pPr>
    </w:p>
    <w:p w:rsidR="000F20DF" w:rsidRPr="004977CD" w:rsidRDefault="000F20DF" w:rsidP="00DF53F9">
      <w:pPr>
        <w:pStyle w:val="ConsPlusNormal"/>
        <w:widowControl/>
        <w:suppressAutoHyphens/>
        <w:ind w:firstLine="0"/>
        <w:rPr>
          <w:sz w:val="24"/>
          <w:szCs w:val="24"/>
        </w:rPr>
      </w:pPr>
      <w:r w:rsidRPr="004977CD">
        <w:rPr>
          <w:sz w:val="24"/>
          <w:szCs w:val="24"/>
        </w:rPr>
        <w:t xml:space="preserve">         -увеличение площади и содержания благоустройства территории общего пользования округа;</w:t>
      </w:r>
    </w:p>
    <w:p w:rsidR="000F20DF" w:rsidRPr="004977CD" w:rsidRDefault="000F20DF" w:rsidP="00DF53F9">
      <w:pPr>
        <w:suppressAutoHyphens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4977CD">
        <w:rPr>
          <w:rFonts w:ascii="Arial" w:hAnsi="Arial" w:cs="Arial"/>
        </w:rPr>
        <w:t>- обеспечение надежной и бесперебойной работы объектов муниципального имущества, за счет проведения своевременного ремонта и модернизации "по инициативе граждан».</w:t>
      </w:r>
    </w:p>
    <w:p w:rsidR="00E11508" w:rsidRDefault="00E11508" w:rsidP="00457C91">
      <w:pPr>
        <w:suppressAutoHyphens/>
        <w:ind w:firstLine="567"/>
        <w:jc w:val="center"/>
        <w:rPr>
          <w:rFonts w:ascii="Arial" w:hAnsi="Arial" w:cs="Arial"/>
          <w:b/>
        </w:rPr>
      </w:pPr>
    </w:p>
    <w:p w:rsidR="00E11508" w:rsidRDefault="00E11508" w:rsidP="00457C91">
      <w:pPr>
        <w:suppressAutoHyphens/>
        <w:ind w:firstLine="567"/>
        <w:jc w:val="center"/>
        <w:rPr>
          <w:rFonts w:ascii="Arial" w:hAnsi="Arial" w:cs="Arial"/>
          <w:b/>
        </w:rPr>
      </w:pPr>
    </w:p>
    <w:p w:rsidR="00E11508" w:rsidRDefault="00E11508" w:rsidP="00457C91">
      <w:pPr>
        <w:suppressAutoHyphens/>
        <w:ind w:firstLine="567"/>
        <w:jc w:val="center"/>
        <w:rPr>
          <w:rFonts w:ascii="Arial" w:hAnsi="Arial" w:cs="Arial"/>
          <w:b/>
        </w:rPr>
      </w:pPr>
    </w:p>
    <w:p w:rsidR="000F20DF" w:rsidRPr="004977CD" w:rsidRDefault="000F20DF" w:rsidP="00457C91">
      <w:pPr>
        <w:suppressAutoHyphens/>
        <w:ind w:firstLine="567"/>
        <w:jc w:val="center"/>
        <w:rPr>
          <w:rFonts w:ascii="Arial" w:hAnsi="Arial" w:cs="Arial"/>
          <w:b/>
        </w:rPr>
      </w:pPr>
      <w:r w:rsidRPr="004977CD">
        <w:rPr>
          <w:rFonts w:ascii="Arial" w:hAnsi="Arial" w:cs="Arial"/>
          <w:b/>
        </w:rPr>
        <w:lastRenderedPageBreak/>
        <w:t xml:space="preserve">Раздел </w:t>
      </w:r>
      <w:r w:rsidRPr="004977CD">
        <w:rPr>
          <w:rFonts w:ascii="Arial" w:hAnsi="Arial" w:cs="Arial"/>
          <w:b/>
          <w:lang w:val="en-US"/>
        </w:rPr>
        <w:t>III</w:t>
      </w:r>
    </w:p>
    <w:p w:rsidR="000F20DF" w:rsidRPr="004977CD" w:rsidRDefault="000F20DF" w:rsidP="00457C91">
      <w:pPr>
        <w:pStyle w:val="ConsPlusNormal"/>
        <w:widowControl/>
        <w:suppressAutoHyphens/>
        <w:ind w:firstLine="567"/>
        <w:jc w:val="center"/>
        <w:rPr>
          <w:b/>
          <w:sz w:val="24"/>
          <w:szCs w:val="24"/>
        </w:rPr>
      </w:pPr>
      <w:r w:rsidRPr="004977CD">
        <w:rPr>
          <w:b/>
          <w:sz w:val="24"/>
          <w:szCs w:val="24"/>
        </w:rPr>
        <w:t>Подпрограммы</w:t>
      </w:r>
    </w:p>
    <w:p w:rsidR="000F20DF" w:rsidRPr="004977CD" w:rsidRDefault="000F20DF" w:rsidP="00457C91">
      <w:pPr>
        <w:suppressAutoHyphens/>
        <w:ind w:firstLine="567"/>
        <w:jc w:val="both"/>
        <w:rPr>
          <w:rFonts w:ascii="Arial" w:hAnsi="Arial" w:cs="Arial"/>
        </w:rPr>
      </w:pPr>
    </w:p>
    <w:p w:rsidR="000F20DF" w:rsidRPr="004977CD" w:rsidRDefault="00E42863" w:rsidP="006C78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13.</w:t>
      </w:r>
      <w:r w:rsidR="000F20DF" w:rsidRPr="004977CD">
        <w:rPr>
          <w:rFonts w:ascii="Arial" w:hAnsi="Arial" w:cs="Arial"/>
        </w:rPr>
        <w:t xml:space="preserve"> Реализация муниципальной программы связана с выполнением следующих подпрограмм: </w:t>
      </w:r>
    </w:p>
    <w:p w:rsidR="000F20DF" w:rsidRPr="004977CD" w:rsidRDefault="000F20DF" w:rsidP="006C78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б) Подпрограмма 1 «Благоустройство территории округа»;</w:t>
      </w:r>
    </w:p>
    <w:p w:rsidR="000F20DF" w:rsidRPr="004977CD" w:rsidRDefault="000F20DF" w:rsidP="006C78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в) Подпрограмма 2 «Участие в ППМИ».</w:t>
      </w:r>
    </w:p>
    <w:p w:rsidR="000F20DF" w:rsidRPr="004977CD" w:rsidRDefault="000F20DF" w:rsidP="00457C9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F20DF" w:rsidRPr="004977CD" w:rsidRDefault="000F20DF" w:rsidP="00457C9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977CD">
        <w:rPr>
          <w:rFonts w:ascii="Arial" w:hAnsi="Arial" w:cs="Arial"/>
          <w:b/>
        </w:rPr>
        <w:t>Подпрограмма 1 «Благоустройство территории округа»</w:t>
      </w:r>
    </w:p>
    <w:p w:rsidR="000F20DF" w:rsidRPr="004977CD" w:rsidRDefault="000F20DF" w:rsidP="00457C9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F20DF" w:rsidRPr="004977CD" w:rsidRDefault="000F20DF" w:rsidP="00457C9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977CD">
        <w:rPr>
          <w:rFonts w:ascii="Arial" w:hAnsi="Arial" w:cs="Arial"/>
        </w:rPr>
        <w:t>Глава 1. Задачи подпрограммы</w:t>
      </w:r>
    </w:p>
    <w:p w:rsidR="000F20DF" w:rsidRPr="004977CD" w:rsidRDefault="000F20DF" w:rsidP="00457C91">
      <w:pPr>
        <w:suppressAutoHyphens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0F20DF" w:rsidRPr="004977CD" w:rsidRDefault="00CA1B4B" w:rsidP="00457C91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14</w:t>
      </w:r>
      <w:r w:rsidR="000F20DF" w:rsidRPr="004977CD">
        <w:rPr>
          <w:rFonts w:ascii="Arial" w:hAnsi="Arial" w:cs="Arial"/>
        </w:rPr>
        <w:t>. Реализация подпрограммы 1 «Благоустройство территории округа» связана с решением следующих задач:</w:t>
      </w:r>
    </w:p>
    <w:p w:rsidR="000F20DF" w:rsidRPr="004977CD" w:rsidRDefault="000F20DF" w:rsidP="001B7EA5">
      <w:pPr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 xml:space="preserve">а) задача </w:t>
      </w:r>
      <w:r w:rsidRPr="004977CD">
        <w:rPr>
          <w:rFonts w:ascii="Arial" w:hAnsi="Arial" w:cs="Arial"/>
          <w:bCs/>
        </w:rPr>
        <w:t>1 подпрограммы «Благоустройство территории округа»</w:t>
      </w:r>
      <w:r w:rsidR="00E11508">
        <w:rPr>
          <w:rFonts w:ascii="Arial" w:hAnsi="Arial" w:cs="Arial"/>
          <w:bCs/>
        </w:rPr>
        <w:t xml:space="preserve"> </w:t>
      </w:r>
      <w:proofErr w:type="gramStart"/>
      <w:r w:rsidRPr="004977CD">
        <w:rPr>
          <w:rFonts w:ascii="Arial" w:hAnsi="Arial" w:cs="Arial"/>
          <w:bCs/>
        </w:rPr>
        <w:t>-у</w:t>
      </w:r>
      <w:proofErr w:type="gramEnd"/>
      <w:r w:rsidRPr="004977CD">
        <w:rPr>
          <w:rFonts w:ascii="Arial" w:hAnsi="Arial" w:cs="Arial"/>
          <w:bCs/>
        </w:rPr>
        <w:t>совершенствование комплексного и внешнего благоустройства территории для безопасного, удобного, комфортного проживания населения</w:t>
      </w:r>
      <w:r w:rsidR="00E11508">
        <w:rPr>
          <w:rFonts w:ascii="Arial" w:hAnsi="Arial" w:cs="Arial"/>
          <w:bCs/>
        </w:rPr>
        <w:t>.</w:t>
      </w:r>
    </w:p>
    <w:p w:rsidR="000F20DF" w:rsidRPr="004977CD" w:rsidRDefault="000F20DF" w:rsidP="001B7EA5">
      <w:pPr>
        <w:suppressAutoHyphens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Решение задачи 1 «Благоустройство территории Спировского муниципального округа» оценивается с помощью показателя:</w:t>
      </w:r>
    </w:p>
    <w:p w:rsidR="000F20DF" w:rsidRPr="004977CD" w:rsidRDefault="000F20DF" w:rsidP="001B7EA5">
      <w:pPr>
        <w:suppressAutoHyphens/>
        <w:jc w:val="both"/>
        <w:rPr>
          <w:rFonts w:ascii="Arial" w:hAnsi="Arial" w:cs="Arial"/>
          <w:bCs/>
        </w:rPr>
      </w:pPr>
      <w:r w:rsidRPr="004977CD">
        <w:rPr>
          <w:rFonts w:ascii="Arial" w:hAnsi="Arial" w:cs="Arial"/>
          <w:bCs/>
        </w:rPr>
        <w:t>- увеличение площади благоустроенных зон отдыха для населения</w:t>
      </w:r>
      <w:r w:rsidR="00E11508">
        <w:rPr>
          <w:rFonts w:ascii="Arial" w:hAnsi="Arial" w:cs="Arial"/>
          <w:bCs/>
        </w:rPr>
        <w:t>.</w:t>
      </w:r>
    </w:p>
    <w:p w:rsidR="000F20DF" w:rsidRPr="004977CD" w:rsidRDefault="000F20DF" w:rsidP="00CB79FE">
      <w:pPr>
        <w:ind w:firstLine="709"/>
        <w:jc w:val="both"/>
        <w:rPr>
          <w:rFonts w:ascii="Arial" w:hAnsi="Arial" w:cs="Arial"/>
          <w:highlight w:val="yellow"/>
        </w:rPr>
      </w:pPr>
    </w:p>
    <w:p w:rsidR="005F231E" w:rsidRPr="004977CD" w:rsidRDefault="000F20DF" w:rsidP="00CB79FE">
      <w:pPr>
        <w:ind w:firstLine="709"/>
        <w:jc w:val="both"/>
        <w:rPr>
          <w:rFonts w:ascii="Arial" w:hAnsi="Arial" w:cs="Arial"/>
          <w:b/>
        </w:rPr>
      </w:pPr>
      <w:r w:rsidRPr="004977CD">
        <w:rPr>
          <w:rFonts w:ascii="Arial" w:hAnsi="Arial" w:cs="Arial"/>
          <w:b/>
        </w:rPr>
        <w:t>Объем финансовых ресурсов, необходимых</w:t>
      </w:r>
      <w:r w:rsidR="005F231E" w:rsidRPr="004977CD">
        <w:rPr>
          <w:rFonts w:ascii="Arial" w:hAnsi="Arial" w:cs="Arial"/>
          <w:b/>
        </w:rPr>
        <w:t xml:space="preserve"> для реализации подпрограммы 1</w:t>
      </w:r>
    </w:p>
    <w:p w:rsidR="000F20DF" w:rsidRPr="004977CD" w:rsidRDefault="000F20DF" w:rsidP="00CB79F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Общий объем бюджетных ассигнований, выделенный на реализацию подпрограммы 1, составляет</w:t>
      </w:r>
      <w:r w:rsidR="00E11508">
        <w:rPr>
          <w:rFonts w:ascii="Arial" w:hAnsi="Arial" w:cs="Arial"/>
        </w:rPr>
        <w:t xml:space="preserve"> </w:t>
      </w:r>
      <w:r w:rsidRPr="004977CD">
        <w:rPr>
          <w:rFonts w:ascii="Arial" w:hAnsi="Arial" w:cs="Arial"/>
        </w:rPr>
        <w:t xml:space="preserve">- </w:t>
      </w:r>
      <w:r w:rsidR="008D1467" w:rsidRPr="004977CD">
        <w:rPr>
          <w:rFonts w:ascii="Arial" w:hAnsi="Arial" w:cs="Arial"/>
        </w:rPr>
        <w:t>77418,755</w:t>
      </w:r>
      <w:r w:rsidRPr="004977CD">
        <w:rPr>
          <w:rFonts w:ascii="Arial" w:hAnsi="Arial" w:cs="Arial"/>
        </w:rPr>
        <w:t xml:space="preserve"> тыс. руб.</w:t>
      </w:r>
    </w:p>
    <w:p w:rsidR="000F20DF" w:rsidRPr="004977CD" w:rsidRDefault="000F20DF" w:rsidP="00CB79F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Объем бюджетных ассигнований, выделенный на реализацию подпрограммы 1, по годам реализации муниципальной программы в разрезе задач, приведен в таблице</w:t>
      </w:r>
    </w:p>
    <w:p w:rsidR="000F20DF" w:rsidRPr="004977CD" w:rsidRDefault="000F20DF" w:rsidP="00CB79F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CB79FE">
      <w:pPr>
        <w:ind w:firstLine="709"/>
        <w:jc w:val="center"/>
        <w:rPr>
          <w:rFonts w:ascii="Arial" w:hAnsi="Arial" w:cs="Arial"/>
          <w:lang w:val="en-US"/>
        </w:rPr>
      </w:pPr>
      <w:r w:rsidRPr="004977CD">
        <w:rPr>
          <w:rFonts w:ascii="Arial" w:hAnsi="Arial" w:cs="Arial"/>
        </w:rPr>
        <w:t xml:space="preserve">                                                                                                Таблица №1</w:t>
      </w: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2230"/>
        <w:gridCol w:w="1066"/>
        <w:gridCol w:w="1110"/>
        <w:gridCol w:w="1066"/>
        <w:gridCol w:w="1066"/>
        <w:gridCol w:w="1066"/>
        <w:gridCol w:w="1066"/>
        <w:gridCol w:w="1066"/>
      </w:tblGrid>
      <w:tr w:rsidR="000F20DF" w:rsidRPr="004977CD" w:rsidTr="00725DD5">
        <w:trPr>
          <w:trHeight w:val="412"/>
        </w:trPr>
        <w:tc>
          <w:tcPr>
            <w:tcW w:w="543" w:type="dxa"/>
            <w:vMerge w:val="restart"/>
            <w:vAlign w:val="center"/>
          </w:tcPr>
          <w:p w:rsidR="000F20DF" w:rsidRPr="004977CD" w:rsidRDefault="000F20DF" w:rsidP="00810C75">
            <w:pPr>
              <w:jc w:val="center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>№</w:t>
            </w:r>
          </w:p>
          <w:p w:rsidR="000F20DF" w:rsidRPr="004977CD" w:rsidRDefault="000F20DF" w:rsidP="00810C75">
            <w:pPr>
              <w:jc w:val="center"/>
              <w:rPr>
                <w:rFonts w:ascii="Arial" w:hAnsi="Arial" w:cs="Arial"/>
              </w:rPr>
            </w:pPr>
            <w:proofErr w:type="gramStart"/>
            <w:r w:rsidRPr="004977CD">
              <w:rPr>
                <w:rFonts w:ascii="Arial" w:hAnsi="Arial" w:cs="Arial"/>
              </w:rPr>
              <w:t>п</w:t>
            </w:r>
            <w:proofErr w:type="gramEnd"/>
            <w:r w:rsidRPr="004977CD">
              <w:rPr>
                <w:rFonts w:ascii="Arial" w:hAnsi="Arial" w:cs="Arial"/>
              </w:rPr>
              <w:t>/п</w:t>
            </w:r>
          </w:p>
        </w:tc>
        <w:tc>
          <w:tcPr>
            <w:tcW w:w="2230" w:type="dxa"/>
            <w:vMerge w:val="restart"/>
            <w:vAlign w:val="center"/>
          </w:tcPr>
          <w:p w:rsidR="000F20DF" w:rsidRPr="004977CD" w:rsidRDefault="000F20DF" w:rsidP="00810C75">
            <w:pPr>
              <w:jc w:val="center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>Задачи подпрограммы 1</w:t>
            </w:r>
          </w:p>
        </w:tc>
        <w:tc>
          <w:tcPr>
            <w:tcW w:w="6440" w:type="dxa"/>
            <w:gridSpan w:val="6"/>
            <w:vAlign w:val="center"/>
          </w:tcPr>
          <w:p w:rsidR="000F20DF" w:rsidRPr="004977CD" w:rsidRDefault="000F20DF" w:rsidP="00810C75">
            <w:pPr>
              <w:jc w:val="center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 xml:space="preserve">По годам реализации муниципальной программы, </w:t>
            </w:r>
          </w:p>
          <w:p w:rsidR="000F20DF" w:rsidRPr="004977CD" w:rsidRDefault="000F20DF" w:rsidP="00810C75">
            <w:pPr>
              <w:jc w:val="center"/>
              <w:rPr>
                <w:rFonts w:ascii="Arial" w:hAnsi="Arial" w:cs="Arial"/>
                <w:lang w:val="en-US"/>
              </w:rPr>
            </w:pPr>
            <w:r w:rsidRPr="004977CD">
              <w:rPr>
                <w:rFonts w:ascii="Arial" w:hAnsi="Arial" w:cs="Arial"/>
              </w:rPr>
              <w:t>тыс. руб.</w:t>
            </w:r>
          </w:p>
        </w:tc>
        <w:tc>
          <w:tcPr>
            <w:tcW w:w="1066" w:type="dxa"/>
            <w:vAlign w:val="center"/>
          </w:tcPr>
          <w:p w:rsidR="000F20DF" w:rsidRPr="004977CD" w:rsidRDefault="000F20DF" w:rsidP="00810C75">
            <w:pPr>
              <w:jc w:val="center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>Всего</w:t>
            </w:r>
          </w:p>
          <w:p w:rsidR="000F20DF" w:rsidRPr="004977CD" w:rsidRDefault="000F20DF" w:rsidP="00810C75">
            <w:pPr>
              <w:jc w:val="center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>тыс. руб.</w:t>
            </w:r>
          </w:p>
        </w:tc>
      </w:tr>
      <w:tr w:rsidR="000F20DF" w:rsidRPr="004977CD" w:rsidTr="00725DD5">
        <w:trPr>
          <w:trHeight w:val="734"/>
        </w:trPr>
        <w:tc>
          <w:tcPr>
            <w:tcW w:w="543" w:type="dxa"/>
            <w:vMerge/>
            <w:vAlign w:val="center"/>
          </w:tcPr>
          <w:p w:rsidR="000F20DF" w:rsidRPr="004977CD" w:rsidRDefault="000F20DF" w:rsidP="00810C75">
            <w:pPr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230" w:type="dxa"/>
            <w:vMerge/>
            <w:vAlign w:val="center"/>
          </w:tcPr>
          <w:p w:rsidR="000F20DF" w:rsidRPr="004977CD" w:rsidRDefault="000F20DF" w:rsidP="00810C7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66" w:type="dxa"/>
            <w:vAlign w:val="center"/>
          </w:tcPr>
          <w:p w:rsidR="000F20DF" w:rsidRPr="004977CD" w:rsidRDefault="000F20DF" w:rsidP="00810C75">
            <w:pPr>
              <w:jc w:val="center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>2024 г</w:t>
            </w:r>
          </w:p>
        </w:tc>
        <w:tc>
          <w:tcPr>
            <w:tcW w:w="1110" w:type="dxa"/>
            <w:vAlign w:val="center"/>
          </w:tcPr>
          <w:p w:rsidR="000F20DF" w:rsidRPr="004977CD" w:rsidRDefault="000F20DF" w:rsidP="00810C75">
            <w:pPr>
              <w:jc w:val="center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>2025 г</w:t>
            </w:r>
          </w:p>
        </w:tc>
        <w:tc>
          <w:tcPr>
            <w:tcW w:w="1066" w:type="dxa"/>
            <w:vAlign w:val="center"/>
          </w:tcPr>
          <w:p w:rsidR="000F20DF" w:rsidRPr="004977CD" w:rsidRDefault="000F20DF" w:rsidP="00810C75">
            <w:pPr>
              <w:jc w:val="center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>2026 г</w:t>
            </w:r>
          </w:p>
        </w:tc>
        <w:tc>
          <w:tcPr>
            <w:tcW w:w="1066" w:type="dxa"/>
            <w:vAlign w:val="center"/>
          </w:tcPr>
          <w:p w:rsidR="000F20DF" w:rsidRPr="004977CD" w:rsidRDefault="000F20DF" w:rsidP="00810C75">
            <w:pPr>
              <w:jc w:val="center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>2027 г</w:t>
            </w:r>
          </w:p>
        </w:tc>
        <w:tc>
          <w:tcPr>
            <w:tcW w:w="1066" w:type="dxa"/>
            <w:vAlign w:val="center"/>
          </w:tcPr>
          <w:p w:rsidR="000F20DF" w:rsidRPr="004977CD" w:rsidRDefault="000F20DF" w:rsidP="00810C75">
            <w:pPr>
              <w:jc w:val="center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>2028 г</w:t>
            </w:r>
          </w:p>
        </w:tc>
        <w:tc>
          <w:tcPr>
            <w:tcW w:w="1066" w:type="dxa"/>
            <w:vAlign w:val="center"/>
          </w:tcPr>
          <w:p w:rsidR="000F20DF" w:rsidRPr="004977CD" w:rsidRDefault="000F20DF" w:rsidP="00810C75">
            <w:pPr>
              <w:jc w:val="center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>2029 г</w:t>
            </w:r>
          </w:p>
        </w:tc>
        <w:tc>
          <w:tcPr>
            <w:tcW w:w="1066" w:type="dxa"/>
            <w:vAlign w:val="center"/>
          </w:tcPr>
          <w:p w:rsidR="000F20DF" w:rsidRPr="004977CD" w:rsidRDefault="000F20DF" w:rsidP="00810C75">
            <w:pPr>
              <w:rPr>
                <w:rFonts w:ascii="Arial" w:hAnsi="Arial" w:cs="Arial"/>
              </w:rPr>
            </w:pPr>
          </w:p>
        </w:tc>
      </w:tr>
      <w:tr w:rsidR="000F20DF" w:rsidRPr="004977CD" w:rsidTr="00725DD5">
        <w:trPr>
          <w:trHeight w:val="1037"/>
        </w:trPr>
        <w:tc>
          <w:tcPr>
            <w:tcW w:w="543" w:type="dxa"/>
          </w:tcPr>
          <w:p w:rsidR="000F20DF" w:rsidRPr="004977CD" w:rsidRDefault="000F20DF" w:rsidP="00810C75">
            <w:pPr>
              <w:jc w:val="right"/>
              <w:rPr>
                <w:rFonts w:ascii="Arial" w:hAnsi="Arial" w:cs="Arial"/>
                <w:lang w:val="en-US" w:eastAsia="en-US"/>
              </w:rPr>
            </w:pPr>
            <w:r w:rsidRPr="004977CD">
              <w:rPr>
                <w:rFonts w:ascii="Arial" w:hAnsi="Arial" w:cs="Arial"/>
              </w:rPr>
              <w:t>1.</w:t>
            </w:r>
          </w:p>
        </w:tc>
        <w:tc>
          <w:tcPr>
            <w:tcW w:w="2230" w:type="dxa"/>
            <w:vAlign w:val="center"/>
          </w:tcPr>
          <w:p w:rsidR="000F20DF" w:rsidRPr="004977CD" w:rsidRDefault="000F20DF" w:rsidP="00810C75">
            <w:pPr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 xml:space="preserve">Задача 1. </w:t>
            </w:r>
          </w:p>
          <w:p w:rsidR="000F20DF" w:rsidRPr="004977CD" w:rsidRDefault="000F20DF" w:rsidP="00810C75">
            <w:pPr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>Благоустройство   территорий   округа»</w:t>
            </w:r>
          </w:p>
        </w:tc>
        <w:tc>
          <w:tcPr>
            <w:tcW w:w="1066" w:type="dxa"/>
            <w:vAlign w:val="center"/>
          </w:tcPr>
          <w:p w:rsidR="000F20DF" w:rsidRPr="00E11508" w:rsidRDefault="00B16D40" w:rsidP="00E11508">
            <w:pPr>
              <w:ind w:left="-79" w:right="-63"/>
              <w:jc w:val="center"/>
              <w:rPr>
                <w:rFonts w:ascii="Arial" w:hAnsi="Arial" w:cs="Arial"/>
                <w:sz w:val="20"/>
              </w:rPr>
            </w:pPr>
            <w:r w:rsidRPr="00E11508">
              <w:rPr>
                <w:rFonts w:ascii="Arial" w:hAnsi="Arial" w:cs="Arial"/>
                <w:sz w:val="20"/>
              </w:rPr>
              <w:t>19908,991</w:t>
            </w:r>
          </w:p>
        </w:tc>
        <w:tc>
          <w:tcPr>
            <w:tcW w:w="1110" w:type="dxa"/>
            <w:vAlign w:val="center"/>
          </w:tcPr>
          <w:p w:rsidR="000F20DF" w:rsidRPr="00E11508" w:rsidRDefault="000F20DF" w:rsidP="00E11508">
            <w:pPr>
              <w:ind w:left="-79" w:right="-63" w:firstLine="44"/>
              <w:jc w:val="center"/>
              <w:rPr>
                <w:rFonts w:ascii="Arial" w:hAnsi="Arial" w:cs="Arial"/>
                <w:sz w:val="20"/>
              </w:rPr>
            </w:pPr>
            <w:r w:rsidRPr="00E11508">
              <w:rPr>
                <w:rFonts w:ascii="Arial" w:hAnsi="Arial" w:cs="Arial"/>
                <w:sz w:val="20"/>
              </w:rPr>
              <w:t>13047,172</w:t>
            </w:r>
          </w:p>
        </w:tc>
        <w:tc>
          <w:tcPr>
            <w:tcW w:w="1066" w:type="dxa"/>
            <w:vAlign w:val="center"/>
          </w:tcPr>
          <w:p w:rsidR="000F20DF" w:rsidRPr="00E11508" w:rsidRDefault="008D1467" w:rsidP="00E11508">
            <w:pPr>
              <w:ind w:left="-79" w:right="-63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E11508">
              <w:rPr>
                <w:rFonts w:ascii="Arial" w:hAnsi="Arial" w:cs="Arial"/>
                <w:sz w:val="20"/>
              </w:rPr>
              <w:t>13118,084</w:t>
            </w:r>
          </w:p>
        </w:tc>
        <w:tc>
          <w:tcPr>
            <w:tcW w:w="1066" w:type="dxa"/>
            <w:vAlign w:val="center"/>
          </w:tcPr>
          <w:p w:rsidR="000F20DF" w:rsidRPr="00E11508" w:rsidRDefault="000F20DF" w:rsidP="00E11508">
            <w:pPr>
              <w:ind w:left="-79" w:right="-63"/>
              <w:jc w:val="center"/>
              <w:rPr>
                <w:rFonts w:ascii="Arial" w:hAnsi="Arial" w:cs="Arial"/>
                <w:sz w:val="20"/>
              </w:rPr>
            </w:pPr>
            <w:r w:rsidRPr="00E11508">
              <w:rPr>
                <w:rFonts w:ascii="Arial" w:hAnsi="Arial" w:cs="Arial"/>
                <w:sz w:val="20"/>
              </w:rPr>
              <w:t>13118,084</w:t>
            </w:r>
          </w:p>
        </w:tc>
        <w:tc>
          <w:tcPr>
            <w:tcW w:w="1066" w:type="dxa"/>
            <w:vAlign w:val="center"/>
          </w:tcPr>
          <w:p w:rsidR="000F20DF" w:rsidRPr="00E11508" w:rsidRDefault="00725DD5" w:rsidP="00E11508">
            <w:pPr>
              <w:ind w:left="-79" w:right="-63"/>
              <w:jc w:val="center"/>
              <w:rPr>
                <w:rFonts w:ascii="Arial" w:hAnsi="Arial" w:cs="Arial"/>
                <w:sz w:val="20"/>
              </w:rPr>
            </w:pPr>
            <w:r w:rsidRPr="00E11508">
              <w:rPr>
                <w:rFonts w:ascii="Arial" w:hAnsi="Arial" w:cs="Arial"/>
                <w:sz w:val="20"/>
              </w:rPr>
              <w:t>13118,084</w:t>
            </w:r>
          </w:p>
        </w:tc>
        <w:tc>
          <w:tcPr>
            <w:tcW w:w="1066" w:type="dxa"/>
            <w:vAlign w:val="center"/>
          </w:tcPr>
          <w:p w:rsidR="000F20DF" w:rsidRPr="00E11508" w:rsidRDefault="00725DD5" w:rsidP="00E11508">
            <w:pPr>
              <w:ind w:left="-79" w:right="-63"/>
              <w:rPr>
                <w:rFonts w:ascii="Arial" w:hAnsi="Arial" w:cs="Arial"/>
                <w:sz w:val="20"/>
              </w:rPr>
            </w:pPr>
            <w:r w:rsidRPr="00E11508">
              <w:rPr>
                <w:rFonts w:ascii="Arial" w:hAnsi="Arial" w:cs="Arial"/>
                <w:sz w:val="20"/>
              </w:rPr>
              <w:t>13118,084</w:t>
            </w:r>
          </w:p>
        </w:tc>
        <w:tc>
          <w:tcPr>
            <w:tcW w:w="1066" w:type="dxa"/>
            <w:vAlign w:val="center"/>
          </w:tcPr>
          <w:p w:rsidR="000F20DF" w:rsidRPr="00E11508" w:rsidRDefault="008D1467" w:rsidP="00E11508">
            <w:pPr>
              <w:ind w:left="-79" w:right="-63"/>
              <w:jc w:val="center"/>
              <w:rPr>
                <w:rFonts w:ascii="Arial" w:hAnsi="Arial" w:cs="Arial"/>
                <w:sz w:val="20"/>
              </w:rPr>
            </w:pPr>
            <w:r w:rsidRPr="00E11508">
              <w:rPr>
                <w:rFonts w:ascii="Arial" w:hAnsi="Arial" w:cs="Arial"/>
                <w:sz w:val="20"/>
              </w:rPr>
              <w:t>77418,755</w:t>
            </w:r>
          </w:p>
        </w:tc>
      </w:tr>
      <w:tr w:rsidR="000F20DF" w:rsidRPr="004977CD" w:rsidTr="00725DD5">
        <w:trPr>
          <w:trHeight w:val="264"/>
        </w:trPr>
        <w:tc>
          <w:tcPr>
            <w:tcW w:w="543" w:type="dxa"/>
          </w:tcPr>
          <w:p w:rsidR="000F20DF" w:rsidRPr="004977CD" w:rsidRDefault="000F20DF" w:rsidP="00810C7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30" w:type="dxa"/>
            <w:vAlign w:val="center"/>
          </w:tcPr>
          <w:p w:rsidR="000F20DF" w:rsidRPr="004977CD" w:rsidRDefault="000F20DF" w:rsidP="00810C75">
            <w:pPr>
              <w:jc w:val="both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>Итого</w:t>
            </w:r>
          </w:p>
        </w:tc>
        <w:tc>
          <w:tcPr>
            <w:tcW w:w="1066" w:type="dxa"/>
            <w:vAlign w:val="center"/>
          </w:tcPr>
          <w:p w:rsidR="000F20DF" w:rsidRPr="00E11508" w:rsidRDefault="00BA29AE" w:rsidP="00E11508">
            <w:pPr>
              <w:ind w:left="-79" w:right="-63"/>
              <w:jc w:val="center"/>
              <w:rPr>
                <w:rFonts w:ascii="Arial" w:hAnsi="Arial" w:cs="Arial"/>
                <w:sz w:val="20"/>
              </w:rPr>
            </w:pPr>
            <w:r w:rsidRPr="00E11508">
              <w:rPr>
                <w:rFonts w:ascii="Arial" w:hAnsi="Arial" w:cs="Arial"/>
                <w:sz w:val="20"/>
              </w:rPr>
              <w:t>19908,991</w:t>
            </w:r>
          </w:p>
        </w:tc>
        <w:tc>
          <w:tcPr>
            <w:tcW w:w="1110" w:type="dxa"/>
            <w:vAlign w:val="center"/>
          </w:tcPr>
          <w:p w:rsidR="000F20DF" w:rsidRPr="00E11508" w:rsidRDefault="000F20DF" w:rsidP="00E11508">
            <w:pPr>
              <w:ind w:left="-79" w:right="-63" w:firstLine="44"/>
              <w:jc w:val="center"/>
              <w:rPr>
                <w:rFonts w:ascii="Arial" w:hAnsi="Arial" w:cs="Arial"/>
                <w:sz w:val="20"/>
              </w:rPr>
            </w:pPr>
            <w:r w:rsidRPr="00E11508">
              <w:rPr>
                <w:rFonts w:ascii="Arial" w:hAnsi="Arial" w:cs="Arial"/>
                <w:sz w:val="20"/>
              </w:rPr>
              <w:t>13047,172</w:t>
            </w:r>
          </w:p>
        </w:tc>
        <w:tc>
          <w:tcPr>
            <w:tcW w:w="1066" w:type="dxa"/>
            <w:vAlign w:val="center"/>
          </w:tcPr>
          <w:p w:rsidR="000F20DF" w:rsidRPr="00E11508" w:rsidRDefault="008D1467" w:rsidP="00E11508">
            <w:pPr>
              <w:ind w:left="-79" w:right="-63"/>
              <w:jc w:val="center"/>
              <w:rPr>
                <w:rFonts w:ascii="Arial" w:hAnsi="Arial" w:cs="Arial"/>
                <w:sz w:val="20"/>
              </w:rPr>
            </w:pPr>
            <w:r w:rsidRPr="00E11508">
              <w:rPr>
                <w:rFonts w:ascii="Arial" w:hAnsi="Arial" w:cs="Arial"/>
                <w:sz w:val="20"/>
              </w:rPr>
              <w:t>13118,084</w:t>
            </w:r>
          </w:p>
        </w:tc>
        <w:tc>
          <w:tcPr>
            <w:tcW w:w="1066" w:type="dxa"/>
            <w:vAlign w:val="center"/>
          </w:tcPr>
          <w:p w:rsidR="000F20DF" w:rsidRPr="00E11508" w:rsidRDefault="000F20DF" w:rsidP="00E11508">
            <w:pPr>
              <w:ind w:left="-79" w:right="-63"/>
              <w:jc w:val="center"/>
              <w:rPr>
                <w:rFonts w:ascii="Arial" w:hAnsi="Arial" w:cs="Arial"/>
                <w:sz w:val="20"/>
              </w:rPr>
            </w:pPr>
            <w:r w:rsidRPr="00E11508">
              <w:rPr>
                <w:rFonts w:ascii="Arial" w:hAnsi="Arial" w:cs="Arial"/>
                <w:sz w:val="20"/>
              </w:rPr>
              <w:t>13118,084</w:t>
            </w:r>
          </w:p>
        </w:tc>
        <w:tc>
          <w:tcPr>
            <w:tcW w:w="1066" w:type="dxa"/>
            <w:vAlign w:val="center"/>
          </w:tcPr>
          <w:p w:rsidR="000F20DF" w:rsidRPr="00E11508" w:rsidRDefault="00725DD5" w:rsidP="00E11508">
            <w:pPr>
              <w:ind w:left="-79" w:right="-63"/>
              <w:jc w:val="center"/>
              <w:rPr>
                <w:rFonts w:ascii="Arial" w:hAnsi="Arial" w:cs="Arial"/>
                <w:sz w:val="20"/>
              </w:rPr>
            </w:pPr>
            <w:r w:rsidRPr="00E11508">
              <w:rPr>
                <w:rFonts w:ascii="Arial" w:hAnsi="Arial" w:cs="Arial"/>
                <w:sz w:val="20"/>
              </w:rPr>
              <w:t>13118,084</w:t>
            </w:r>
          </w:p>
        </w:tc>
        <w:tc>
          <w:tcPr>
            <w:tcW w:w="1066" w:type="dxa"/>
            <w:vAlign w:val="center"/>
          </w:tcPr>
          <w:p w:rsidR="000F20DF" w:rsidRPr="00E11508" w:rsidRDefault="00725DD5" w:rsidP="00E11508">
            <w:pPr>
              <w:ind w:left="-79" w:right="-63"/>
              <w:jc w:val="center"/>
              <w:rPr>
                <w:rFonts w:ascii="Arial" w:hAnsi="Arial" w:cs="Arial"/>
                <w:sz w:val="20"/>
              </w:rPr>
            </w:pPr>
            <w:r w:rsidRPr="00E11508">
              <w:rPr>
                <w:rFonts w:ascii="Arial" w:hAnsi="Arial" w:cs="Arial"/>
                <w:sz w:val="20"/>
              </w:rPr>
              <w:t>13118,084</w:t>
            </w:r>
          </w:p>
        </w:tc>
        <w:tc>
          <w:tcPr>
            <w:tcW w:w="1066" w:type="dxa"/>
            <w:vAlign w:val="center"/>
          </w:tcPr>
          <w:p w:rsidR="000F20DF" w:rsidRPr="00E11508" w:rsidRDefault="008D1467" w:rsidP="00E11508">
            <w:pPr>
              <w:ind w:left="-79" w:right="-63"/>
              <w:jc w:val="center"/>
              <w:rPr>
                <w:rFonts w:ascii="Arial" w:hAnsi="Arial" w:cs="Arial"/>
                <w:sz w:val="20"/>
              </w:rPr>
            </w:pPr>
            <w:r w:rsidRPr="00E11508">
              <w:rPr>
                <w:rFonts w:ascii="Arial" w:hAnsi="Arial" w:cs="Arial"/>
                <w:sz w:val="20"/>
              </w:rPr>
              <w:t>77418,755</w:t>
            </w:r>
          </w:p>
        </w:tc>
      </w:tr>
    </w:tbl>
    <w:p w:rsidR="000F20DF" w:rsidRPr="004977CD" w:rsidRDefault="000F20DF" w:rsidP="001B7EA5">
      <w:pPr>
        <w:suppressAutoHyphens/>
        <w:ind w:firstLine="567"/>
        <w:jc w:val="both"/>
        <w:rPr>
          <w:rFonts w:ascii="Arial" w:hAnsi="Arial" w:cs="Arial"/>
        </w:rPr>
      </w:pPr>
    </w:p>
    <w:p w:rsidR="000F20DF" w:rsidRPr="004977CD" w:rsidRDefault="000F20DF" w:rsidP="00BD515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977CD">
        <w:rPr>
          <w:rFonts w:ascii="Arial" w:hAnsi="Arial" w:cs="Arial"/>
          <w:b/>
        </w:rPr>
        <w:t>Подпрограмма 2 «Участие в ППМИ»</w:t>
      </w:r>
    </w:p>
    <w:p w:rsidR="000F20DF" w:rsidRDefault="000F20DF" w:rsidP="00670CB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977CD">
        <w:rPr>
          <w:rFonts w:ascii="Arial" w:hAnsi="Arial" w:cs="Arial"/>
        </w:rPr>
        <w:t>Глава 1. Задачи подпрограммы</w:t>
      </w:r>
    </w:p>
    <w:p w:rsidR="00E11508" w:rsidRPr="004977CD" w:rsidRDefault="00E11508" w:rsidP="00670CB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F20DF" w:rsidRPr="004977CD" w:rsidRDefault="00CA1B4B" w:rsidP="00670CB8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1</w:t>
      </w:r>
      <w:r w:rsidR="005F231E" w:rsidRPr="004977CD">
        <w:rPr>
          <w:rFonts w:ascii="Arial" w:hAnsi="Arial" w:cs="Arial"/>
        </w:rPr>
        <w:t>5</w:t>
      </w:r>
      <w:r w:rsidR="000F20DF" w:rsidRPr="004977CD">
        <w:rPr>
          <w:rFonts w:ascii="Arial" w:hAnsi="Arial" w:cs="Arial"/>
        </w:rPr>
        <w:t>. Реализация подпрограммы 2 «Участие в ППМИ» связана с решением следующих задач:</w:t>
      </w:r>
    </w:p>
    <w:p w:rsidR="000F20DF" w:rsidRPr="004977CD" w:rsidRDefault="000F20DF" w:rsidP="00240081">
      <w:pPr>
        <w:rPr>
          <w:rFonts w:ascii="Arial" w:hAnsi="Arial" w:cs="Arial"/>
        </w:rPr>
      </w:pPr>
      <w:r w:rsidRPr="004977CD">
        <w:rPr>
          <w:rFonts w:ascii="Arial" w:hAnsi="Arial" w:cs="Arial"/>
        </w:rPr>
        <w:t>а) задача 1</w:t>
      </w:r>
      <w:r w:rsidR="00E11508">
        <w:rPr>
          <w:rFonts w:ascii="Arial" w:hAnsi="Arial" w:cs="Arial"/>
        </w:rPr>
        <w:t xml:space="preserve"> </w:t>
      </w:r>
      <w:r w:rsidRPr="004977CD">
        <w:rPr>
          <w:rFonts w:ascii="Arial" w:hAnsi="Arial" w:cs="Arial"/>
          <w:bCs/>
          <w:color w:val="000000"/>
        </w:rPr>
        <w:t xml:space="preserve">подпрограммы 2 </w:t>
      </w:r>
      <w:r w:rsidRPr="004977CD">
        <w:rPr>
          <w:rFonts w:ascii="Arial" w:hAnsi="Arial" w:cs="Arial"/>
          <w:color w:val="000000"/>
        </w:rPr>
        <w:t>«</w:t>
      </w:r>
      <w:r w:rsidRPr="004977CD">
        <w:rPr>
          <w:rFonts w:ascii="Arial" w:hAnsi="Arial" w:cs="Arial"/>
        </w:rPr>
        <w:t>Участие в ППМИ»</w:t>
      </w:r>
      <w:r w:rsidR="00E11508">
        <w:rPr>
          <w:rFonts w:ascii="Arial" w:hAnsi="Arial" w:cs="Arial"/>
        </w:rPr>
        <w:t xml:space="preserve"> </w:t>
      </w:r>
      <w:r w:rsidRPr="004977CD">
        <w:rPr>
          <w:rFonts w:ascii="Arial" w:hAnsi="Arial" w:cs="Arial"/>
        </w:rPr>
        <w:t>-</w:t>
      </w:r>
      <w:r w:rsidR="00E11508">
        <w:rPr>
          <w:rFonts w:ascii="Arial" w:hAnsi="Arial" w:cs="Arial"/>
        </w:rPr>
        <w:t xml:space="preserve"> </w:t>
      </w:r>
      <w:r w:rsidRPr="004977CD">
        <w:rPr>
          <w:rFonts w:ascii="Arial" w:hAnsi="Arial" w:cs="Arial"/>
        </w:rPr>
        <w:t>о</w:t>
      </w:r>
      <w:r w:rsidRPr="004977CD">
        <w:rPr>
          <w:rFonts w:ascii="Arial" w:hAnsi="Arial" w:cs="Arial"/>
          <w:color w:val="000000"/>
        </w:rPr>
        <w:t>беспечение надежной и бесперебойной работы объектов муниципального имущества, за счет проведения своевременного ремонта и модернизации.</w:t>
      </w:r>
    </w:p>
    <w:p w:rsidR="000F20DF" w:rsidRPr="004977CD" w:rsidRDefault="000F20DF" w:rsidP="00670CB8">
      <w:pPr>
        <w:jc w:val="both"/>
        <w:outlineLvl w:val="0"/>
        <w:rPr>
          <w:rFonts w:ascii="Arial" w:hAnsi="Arial" w:cs="Arial"/>
        </w:rPr>
      </w:pPr>
      <w:r w:rsidRPr="004977CD">
        <w:rPr>
          <w:rFonts w:ascii="Arial" w:hAnsi="Arial" w:cs="Arial"/>
        </w:rPr>
        <w:t xml:space="preserve"> б</w:t>
      </w:r>
      <w:proofErr w:type="gramStart"/>
      <w:r w:rsidRPr="004977CD">
        <w:rPr>
          <w:rFonts w:ascii="Arial" w:hAnsi="Arial" w:cs="Arial"/>
        </w:rPr>
        <w:t>)з</w:t>
      </w:r>
      <w:proofErr w:type="gramEnd"/>
      <w:r w:rsidRPr="004977CD">
        <w:rPr>
          <w:rFonts w:ascii="Arial" w:hAnsi="Arial" w:cs="Arial"/>
        </w:rPr>
        <w:t xml:space="preserve">адача 2 подпрограммы 2 </w:t>
      </w:r>
      <w:r w:rsidRPr="004977CD">
        <w:rPr>
          <w:rFonts w:ascii="Arial" w:hAnsi="Arial" w:cs="Arial"/>
          <w:color w:val="000000"/>
        </w:rPr>
        <w:t>«</w:t>
      </w:r>
      <w:r w:rsidRPr="004977CD">
        <w:rPr>
          <w:rFonts w:ascii="Arial" w:hAnsi="Arial" w:cs="Arial"/>
        </w:rPr>
        <w:t>Участие в ППМИ» -активное вовлечение общественного сектора в решение социально значимых проблем территории».</w:t>
      </w:r>
    </w:p>
    <w:p w:rsidR="000F20DF" w:rsidRPr="004977CD" w:rsidRDefault="000F20DF" w:rsidP="00E1150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977CD">
        <w:rPr>
          <w:rFonts w:ascii="Arial" w:hAnsi="Arial" w:cs="Arial"/>
        </w:rPr>
        <w:lastRenderedPageBreak/>
        <w:t>Глава 2. Проекты ППМИ:</w:t>
      </w:r>
    </w:p>
    <w:p w:rsidR="000F20DF" w:rsidRPr="004977CD" w:rsidRDefault="000F20DF" w:rsidP="00E11508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1)«</w:t>
      </w:r>
      <w:r w:rsidRPr="004977CD">
        <w:rPr>
          <w:rFonts w:ascii="Arial" w:hAnsi="Arial" w:cs="Arial"/>
          <w:w w:val="105"/>
        </w:rPr>
        <w:t>Капитальный ремонт системы водоснабжения ул.</w:t>
      </w:r>
      <w:r w:rsidR="00E11508">
        <w:rPr>
          <w:rFonts w:ascii="Arial" w:hAnsi="Arial" w:cs="Arial"/>
          <w:w w:val="105"/>
        </w:rPr>
        <w:t xml:space="preserve"> </w:t>
      </w:r>
      <w:r w:rsidRPr="004977CD">
        <w:rPr>
          <w:rFonts w:ascii="Arial" w:hAnsi="Arial" w:cs="Arial"/>
          <w:w w:val="105"/>
        </w:rPr>
        <w:t xml:space="preserve">Набережная, </w:t>
      </w:r>
      <w:r w:rsidR="00E11508">
        <w:rPr>
          <w:rFonts w:ascii="Arial" w:hAnsi="Arial" w:cs="Arial"/>
          <w:w w:val="105"/>
        </w:rPr>
        <w:t xml:space="preserve">               </w:t>
      </w:r>
      <w:r w:rsidRPr="004977CD">
        <w:rPr>
          <w:rFonts w:ascii="Arial" w:hAnsi="Arial" w:cs="Arial"/>
          <w:w w:val="105"/>
        </w:rPr>
        <w:t>ул. Северная, ул. Школьная, с. Никулино Спировского муниципального округа Тверской области</w:t>
      </w:r>
      <w:r w:rsidRPr="004977CD">
        <w:rPr>
          <w:rFonts w:ascii="Arial" w:hAnsi="Arial" w:cs="Arial"/>
          <w:b/>
          <w:w w:val="105"/>
        </w:rPr>
        <w:t>»</w:t>
      </w:r>
      <w:r w:rsidRPr="004977CD">
        <w:rPr>
          <w:rFonts w:ascii="Arial" w:hAnsi="Arial" w:cs="Arial"/>
        </w:rPr>
        <w:t>;</w:t>
      </w:r>
    </w:p>
    <w:p w:rsidR="000F20DF" w:rsidRPr="004977CD" w:rsidRDefault="000F20DF" w:rsidP="00E11508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2)«Капитальный ремонт системы уличного освещения ул.</w:t>
      </w:r>
      <w:r w:rsidR="00E11508">
        <w:rPr>
          <w:rFonts w:ascii="Arial" w:hAnsi="Arial" w:cs="Arial"/>
        </w:rPr>
        <w:t xml:space="preserve"> </w:t>
      </w:r>
      <w:proofErr w:type="spellStart"/>
      <w:r w:rsidRPr="004977CD">
        <w:rPr>
          <w:rFonts w:ascii="Arial" w:hAnsi="Arial" w:cs="Arial"/>
        </w:rPr>
        <w:t>Кашарово</w:t>
      </w:r>
      <w:proofErr w:type="spellEnd"/>
      <w:r w:rsidRPr="004977CD">
        <w:rPr>
          <w:rFonts w:ascii="Arial" w:hAnsi="Arial" w:cs="Arial"/>
        </w:rPr>
        <w:t>, пер</w:t>
      </w:r>
      <w:proofErr w:type="gramStart"/>
      <w:r w:rsidRPr="004977CD">
        <w:rPr>
          <w:rFonts w:ascii="Arial" w:hAnsi="Arial" w:cs="Arial"/>
        </w:rPr>
        <w:t>.П</w:t>
      </w:r>
      <w:proofErr w:type="gramEnd"/>
      <w:r w:rsidRPr="004977CD">
        <w:rPr>
          <w:rFonts w:ascii="Arial" w:hAnsi="Arial" w:cs="Arial"/>
        </w:rPr>
        <w:t>роезжий, пер.Новый д.Спирово Спировского муниципального округа Тверской области»;</w:t>
      </w:r>
    </w:p>
    <w:p w:rsidR="000F20DF" w:rsidRPr="004977CD" w:rsidRDefault="000F20DF" w:rsidP="00E11508">
      <w:pPr>
        <w:ind w:firstLine="709"/>
        <w:jc w:val="both"/>
        <w:rPr>
          <w:rFonts w:ascii="Arial" w:hAnsi="Arial" w:cs="Arial"/>
        </w:rPr>
      </w:pPr>
      <w:proofErr w:type="gramStart"/>
      <w:r w:rsidRPr="004977CD">
        <w:rPr>
          <w:rFonts w:ascii="Arial" w:hAnsi="Arial" w:cs="Arial"/>
        </w:rPr>
        <w:t>3)«Капитальный ремонт системы уличного освещения ул. Первомайская, ул. Островского, ул. Калинина, ул. Советская, пер. Пушкинский, пер. Заводской, пер. Спортивный п. Красное Знамя Спировского муниципального округа Тверской области»;</w:t>
      </w:r>
      <w:proofErr w:type="gramEnd"/>
    </w:p>
    <w:p w:rsidR="000F20DF" w:rsidRPr="004977CD" w:rsidRDefault="000F20DF" w:rsidP="00E11508">
      <w:pPr>
        <w:ind w:firstLine="709"/>
        <w:jc w:val="both"/>
        <w:rPr>
          <w:rFonts w:ascii="Arial" w:hAnsi="Arial" w:cs="Arial"/>
        </w:rPr>
      </w:pPr>
      <w:proofErr w:type="gramStart"/>
      <w:r w:rsidRPr="004977CD">
        <w:rPr>
          <w:rFonts w:ascii="Arial" w:hAnsi="Arial" w:cs="Arial"/>
        </w:rPr>
        <w:t>4)«</w:t>
      </w:r>
      <w:r w:rsidRPr="004977CD">
        <w:rPr>
          <w:rFonts w:ascii="Arial" w:hAnsi="Arial" w:cs="Arial"/>
          <w:color w:val="1A1A1A"/>
          <w:shd w:val="clear" w:color="auto" w:fill="FFFFFF"/>
        </w:rPr>
        <w:t xml:space="preserve">Капитальный ремонт системы уличного освещения ул. Спортивная, </w:t>
      </w:r>
      <w:r w:rsidR="00E11508">
        <w:rPr>
          <w:rFonts w:ascii="Arial" w:hAnsi="Arial" w:cs="Arial"/>
          <w:color w:val="1A1A1A"/>
          <w:shd w:val="clear" w:color="auto" w:fill="FFFFFF"/>
        </w:rPr>
        <w:t xml:space="preserve">               </w:t>
      </w:r>
      <w:r w:rsidRPr="004977CD">
        <w:rPr>
          <w:rFonts w:ascii="Arial" w:hAnsi="Arial" w:cs="Arial"/>
          <w:color w:val="1A1A1A"/>
          <w:shd w:val="clear" w:color="auto" w:fill="FFFFFF"/>
        </w:rPr>
        <w:t>ул. Сиреневая, ул. Энтузиастов, пер. Карабиха, ул. Мелиораторов, пер. Мелиораторов, ул. Майская, ул. Фестивальная пгт.</w:t>
      </w:r>
      <w:proofErr w:type="gramEnd"/>
      <w:r w:rsidRPr="004977CD">
        <w:rPr>
          <w:rFonts w:ascii="Arial" w:hAnsi="Arial" w:cs="Arial"/>
          <w:color w:val="1A1A1A"/>
          <w:shd w:val="clear" w:color="auto" w:fill="FFFFFF"/>
        </w:rPr>
        <w:t xml:space="preserve"> Спирово Спировского муниципального округа Тверской области</w:t>
      </w:r>
      <w:r w:rsidRPr="004977CD">
        <w:rPr>
          <w:rFonts w:ascii="Arial" w:hAnsi="Arial" w:cs="Arial"/>
        </w:rPr>
        <w:t>»;</w:t>
      </w:r>
    </w:p>
    <w:p w:rsidR="000F20DF" w:rsidRPr="004977CD" w:rsidRDefault="000F20DF" w:rsidP="00E11508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 xml:space="preserve">5)«Обустройство площадок ТКО на территории д. </w:t>
      </w:r>
      <w:proofErr w:type="spellStart"/>
      <w:r w:rsidRPr="004977CD">
        <w:rPr>
          <w:rFonts w:ascii="Arial" w:hAnsi="Arial" w:cs="Arial"/>
        </w:rPr>
        <w:t>Бирючево</w:t>
      </w:r>
      <w:proofErr w:type="spellEnd"/>
      <w:r w:rsidRPr="004977CD">
        <w:rPr>
          <w:rFonts w:ascii="Arial" w:hAnsi="Arial" w:cs="Arial"/>
        </w:rPr>
        <w:t>, с.</w:t>
      </w:r>
      <w:r w:rsidR="00E11508">
        <w:rPr>
          <w:rFonts w:ascii="Arial" w:hAnsi="Arial" w:cs="Arial"/>
        </w:rPr>
        <w:t xml:space="preserve"> </w:t>
      </w:r>
      <w:r w:rsidRPr="004977CD">
        <w:rPr>
          <w:rFonts w:ascii="Arial" w:hAnsi="Arial" w:cs="Arial"/>
        </w:rPr>
        <w:t>Матвеево, р. Красное Знамя Спировского муниципального округа Тверской области;</w:t>
      </w:r>
    </w:p>
    <w:p w:rsidR="000F20DF" w:rsidRPr="004977CD" w:rsidRDefault="000F20DF" w:rsidP="00E11508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6)«</w:t>
      </w:r>
      <w:r w:rsidRPr="004977CD">
        <w:rPr>
          <w:rFonts w:ascii="Arial" w:hAnsi="Arial" w:cs="Arial"/>
          <w:color w:val="1A1A1A"/>
          <w:shd w:val="clear" w:color="auto" w:fill="FFFFFF"/>
        </w:rPr>
        <w:t xml:space="preserve">Устройство многофункциональной спортивной площадки д. </w:t>
      </w:r>
      <w:proofErr w:type="spellStart"/>
      <w:r w:rsidRPr="004977CD">
        <w:rPr>
          <w:rFonts w:ascii="Arial" w:hAnsi="Arial" w:cs="Arial"/>
          <w:color w:val="1A1A1A"/>
          <w:shd w:val="clear" w:color="auto" w:fill="FFFFFF"/>
        </w:rPr>
        <w:t>Пеньково</w:t>
      </w:r>
      <w:proofErr w:type="spellEnd"/>
      <w:r w:rsidRPr="004977CD">
        <w:rPr>
          <w:rFonts w:ascii="Arial" w:hAnsi="Arial" w:cs="Arial"/>
          <w:color w:val="1A1A1A"/>
          <w:shd w:val="clear" w:color="auto" w:fill="FFFFFF"/>
        </w:rPr>
        <w:t xml:space="preserve"> </w:t>
      </w:r>
      <w:proofErr w:type="spellStart"/>
      <w:r w:rsidRPr="004977CD">
        <w:rPr>
          <w:rFonts w:ascii="Arial" w:hAnsi="Arial" w:cs="Arial"/>
          <w:color w:val="1A1A1A"/>
          <w:shd w:val="clear" w:color="auto" w:fill="FFFFFF"/>
        </w:rPr>
        <w:t>Спировского</w:t>
      </w:r>
      <w:proofErr w:type="spellEnd"/>
      <w:r w:rsidRPr="004977CD">
        <w:rPr>
          <w:rFonts w:ascii="Arial" w:hAnsi="Arial" w:cs="Arial"/>
          <w:color w:val="1A1A1A"/>
          <w:shd w:val="clear" w:color="auto" w:fill="FFFFFF"/>
        </w:rPr>
        <w:t xml:space="preserve"> района Тверской области (1 этап)</w:t>
      </w:r>
      <w:r w:rsidRPr="004977CD">
        <w:rPr>
          <w:rFonts w:ascii="Arial" w:hAnsi="Arial" w:cs="Arial"/>
        </w:rPr>
        <w:t xml:space="preserve">»; </w:t>
      </w:r>
    </w:p>
    <w:p w:rsidR="000F20DF" w:rsidRPr="004977CD" w:rsidRDefault="000F20DF" w:rsidP="00E11508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 xml:space="preserve">7)«Приобретения </w:t>
      </w:r>
      <w:r w:rsidRPr="004977CD">
        <w:rPr>
          <w:rFonts w:ascii="Arial" w:hAnsi="Arial" w:cs="Arial"/>
          <w:lang w:eastAsia="ar-SA"/>
        </w:rPr>
        <w:t>трактора МТЗ-82 с навесным оборудованием (косилка дисковая, отвал поворотный, щеточное оборудование)»;</w:t>
      </w:r>
    </w:p>
    <w:p w:rsidR="000F20DF" w:rsidRPr="004977CD" w:rsidRDefault="000F20DF" w:rsidP="00E11508">
      <w:pPr>
        <w:ind w:firstLine="709"/>
        <w:jc w:val="both"/>
        <w:rPr>
          <w:rFonts w:ascii="Arial" w:hAnsi="Arial" w:cs="Arial"/>
        </w:rPr>
      </w:pPr>
      <w:proofErr w:type="gramStart"/>
      <w:r w:rsidRPr="004977CD">
        <w:rPr>
          <w:rFonts w:ascii="Arial" w:hAnsi="Arial" w:cs="Arial"/>
        </w:rPr>
        <w:t>8)«</w:t>
      </w:r>
      <w:r w:rsidRPr="004977CD">
        <w:rPr>
          <w:rFonts w:ascii="Arial" w:hAnsi="Arial" w:cs="Arial"/>
          <w:w w:val="105"/>
        </w:rPr>
        <w:t>Капитальный ремонт системы водоснабжения ул. Мира,</w:t>
      </w:r>
      <w:r w:rsidR="00E11508">
        <w:rPr>
          <w:rFonts w:ascii="Arial" w:hAnsi="Arial" w:cs="Arial"/>
          <w:w w:val="105"/>
        </w:rPr>
        <w:t xml:space="preserve">                           </w:t>
      </w:r>
      <w:r w:rsidRPr="004977CD">
        <w:rPr>
          <w:rFonts w:ascii="Arial" w:hAnsi="Arial" w:cs="Arial"/>
          <w:w w:val="105"/>
        </w:rPr>
        <w:t xml:space="preserve"> ул. Молодежная с. Выдропужск Спировского муниципального округа Тверской области</w:t>
      </w:r>
      <w:r w:rsidRPr="00E11508">
        <w:rPr>
          <w:rFonts w:ascii="Arial" w:hAnsi="Arial" w:cs="Arial"/>
          <w:w w:val="105"/>
        </w:rPr>
        <w:t>».</w:t>
      </w:r>
      <w:proofErr w:type="gramEnd"/>
    </w:p>
    <w:p w:rsidR="000F20DF" w:rsidRPr="004977CD" w:rsidRDefault="000F20DF" w:rsidP="0072117E">
      <w:pPr>
        <w:ind w:firstLine="709"/>
        <w:jc w:val="both"/>
        <w:rPr>
          <w:rFonts w:ascii="Arial" w:hAnsi="Arial" w:cs="Arial"/>
          <w:highlight w:val="yellow"/>
        </w:rPr>
      </w:pPr>
    </w:p>
    <w:p w:rsidR="005F231E" w:rsidRPr="004977CD" w:rsidRDefault="000F20DF" w:rsidP="0072117E">
      <w:pPr>
        <w:ind w:firstLine="709"/>
        <w:jc w:val="both"/>
        <w:rPr>
          <w:rFonts w:ascii="Arial" w:hAnsi="Arial" w:cs="Arial"/>
          <w:b/>
        </w:rPr>
      </w:pPr>
      <w:r w:rsidRPr="004977CD">
        <w:rPr>
          <w:rFonts w:ascii="Arial" w:hAnsi="Arial" w:cs="Arial"/>
          <w:b/>
        </w:rPr>
        <w:t xml:space="preserve">Объем финансовых ресурсов, необходимых для реализации подпрограммы </w:t>
      </w:r>
      <w:r w:rsidR="005F231E" w:rsidRPr="004977CD">
        <w:rPr>
          <w:rFonts w:ascii="Arial" w:hAnsi="Arial" w:cs="Arial"/>
          <w:b/>
        </w:rPr>
        <w:t>2</w:t>
      </w:r>
      <w:r w:rsidRPr="004977CD">
        <w:rPr>
          <w:rFonts w:ascii="Arial" w:hAnsi="Arial" w:cs="Arial"/>
          <w:b/>
        </w:rPr>
        <w:t xml:space="preserve">, 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 xml:space="preserve">Общий объем бюджетных ассигнований, выделенный на реализацию подпрограммы 1, составляет- </w:t>
      </w:r>
      <w:r w:rsidR="008D1467" w:rsidRPr="004977CD">
        <w:rPr>
          <w:rFonts w:ascii="Arial" w:hAnsi="Arial" w:cs="Arial"/>
        </w:rPr>
        <w:t xml:space="preserve">1990,000 </w:t>
      </w:r>
      <w:r w:rsidRPr="004977CD">
        <w:rPr>
          <w:rFonts w:ascii="Arial" w:hAnsi="Arial" w:cs="Arial"/>
        </w:rPr>
        <w:t>тыс. руб.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Объем бюджетных ассигнований, выделенный на реализацию подпрограммы 1</w:t>
      </w:r>
      <w:r w:rsidR="005F231E" w:rsidRPr="004977CD">
        <w:rPr>
          <w:rFonts w:ascii="Arial" w:hAnsi="Arial" w:cs="Arial"/>
        </w:rPr>
        <w:t>2</w:t>
      </w:r>
      <w:r w:rsidRPr="004977CD">
        <w:rPr>
          <w:rFonts w:ascii="Arial" w:hAnsi="Arial" w:cs="Arial"/>
        </w:rPr>
        <w:t>, по годам реализации муниципальной программы в разрезе задач, приведен в таблице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72117E">
      <w:pPr>
        <w:ind w:firstLine="709"/>
        <w:jc w:val="center"/>
        <w:rPr>
          <w:rFonts w:ascii="Arial" w:hAnsi="Arial" w:cs="Arial"/>
          <w:lang w:val="en-US"/>
        </w:rPr>
      </w:pPr>
      <w:r w:rsidRPr="004977CD">
        <w:rPr>
          <w:rFonts w:ascii="Arial" w:hAnsi="Arial" w:cs="Arial"/>
        </w:rPr>
        <w:t xml:space="preserve">                                                                                                Таблица №</w:t>
      </w:r>
      <w:r w:rsidR="005F231E" w:rsidRPr="004977CD">
        <w:rPr>
          <w:rFonts w:ascii="Arial" w:hAnsi="Arial" w:cs="Arial"/>
        </w:rPr>
        <w:t>2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2"/>
        <w:gridCol w:w="1763"/>
        <w:gridCol w:w="1162"/>
        <w:gridCol w:w="964"/>
        <w:gridCol w:w="992"/>
        <w:gridCol w:w="993"/>
        <w:gridCol w:w="992"/>
        <w:gridCol w:w="992"/>
        <w:gridCol w:w="1277"/>
      </w:tblGrid>
      <w:tr w:rsidR="000F20DF" w:rsidRPr="004977CD" w:rsidTr="00E11508">
        <w:trPr>
          <w:trHeight w:val="412"/>
        </w:trPr>
        <w:tc>
          <w:tcPr>
            <w:tcW w:w="472" w:type="dxa"/>
            <w:vMerge w:val="restart"/>
            <w:vAlign w:val="center"/>
          </w:tcPr>
          <w:p w:rsidR="000F20DF" w:rsidRPr="004977CD" w:rsidRDefault="000F20DF">
            <w:pPr>
              <w:jc w:val="center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>№</w:t>
            </w:r>
          </w:p>
          <w:p w:rsidR="000F20DF" w:rsidRPr="004977CD" w:rsidRDefault="000F20DF">
            <w:pPr>
              <w:jc w:val="center"/>
              <w:rPr>
                <w:rFonts w:ascii="Arial" w:hAnsi="Arial" w:cs="Arial"/>
              </w:rPr>
            </w:pPr>
            <w:proofErr w:type="gramStart"/>
            <w:r w:rsidRPr="004977CD">
              <w:rPr>
                <w:rFonts w:ascii="Arial" w:hAnsi="Arial" w:cs="Arial"/>
              </w:rPr>
              <w:t>п</w:t>
            </w:r>
            <w:proofErr w:type="gramEnd"/>
            <w:r w:rsidRPr="004977CD">
              <w:rPr>
                <w:rFonts w:ascii="Arial" w:hAnsi="Arial" w:cs="Arial"/>
              </w:rPr>
              <w:t>/п</w:t>
            </w:r>
          </w:p>
        </w:tc>
        <w:tc>
          <w:tcPr>
            <w:tcW w:w="1763" w:type="dxa"/>
            <w:vMerge w:val="restart"/>
            <w:vAlign w:val="center"/>
          </w:tcPr>
          <w:p w:rsidR="000F20DF" w:rsidRPr="004977CD" w:rsidRDefault="000F20DF" w:rsidP="005F231E">
            <w:pPr>
              <w:jc w:val="center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 xml:space="preserve">Задачи подпрограммы </w:t>
            </w:r>
            <w:r w:rsidR="005F231E" w:rsidRPr="004977CD">
              <w:rPr>
                <w:rFonts w:ascii="Arial" w:hAnsi="Arial" w:cs="Arial"/>
              </w:rPr>
              <w:t>2</w:t>
            </w:r>
          </w:p>
        </w:tc>
        <w:tc>
          <w:tcPr>
            <w:tcW w:w="6095" w:type="dxa"/>
            <w:gridSpan w:val="6"/>
            <w:vAlign w:val="center"/>
          </w:tcPr>
          <w:p w:rsidR="000F20DF" w:rsidRPr="004977CD" w:rsidRDefault="000F20DF">
            <w:pPr>
              <w:jc w:val="center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 xml:space="preserve">По годам реализации муниципальной программы, </w:t>
            </w:r>
          </w:p>
          <w:p w:rsidR="000F20DF" w:rsidRPr="004977CD" w:rsidRDefault="000F20DF">
            <w:pPr>
              <w:jc w:val="center"/>
              <w:rPr>
                <w:rFonts w:ascii="Arial" w:hAnsi="Arial" w:cs="Arial"/>
                <w:lang w:val="en-US"/>
              </w:rPr>
            </w:pPr>
            <w:r w:rsidRPr="004977CD">
              <w:rPr>
                <w:rFonts w:ascii="Arial" w:hAnsi="Arial" w:cs="Arial"/>
              </w:rPr>
              <w:t>тыс. руб.</w:t>
            </w:r>
          </w:p>
        </w:tc>
        <w:tc>
          <w:tcPr>
            <w:tcW w:w="1277" w:type="dxa"/>
            <w:vAlign w:val="center"/>
          </w:tcPr>
          <w:p w:rsidR="000F20DF" w:rsidRPr="004977CD" w:rsidRDefault="000F20DF">
            <w:pPr>
              <w:jc w:val="center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>Всего</w:t>
            </w:r>
          </w:p>
          <w:p w:rsidR="000F20DF" w:rsidRPr="004977CD" w:rsidRDefault="000F20DF">
            <w:pPr>
              <w:jc w:val="center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>тыс. руб.</w:t>
            </w:r>
          </w:p>
        </w:tc>
      </w:tr>
      <w:tr w:rsidR="000F20DF" w:rsidRPr="004977CD" w:rsidTr="00E11508">
        <w:trPr>
          <w:trHeight w:val="734"/>
        </w:trPr>
        <w:tc>
          <w:tcPr>
            <w:tcW w:w="472" w:type="dxa"/>
            <w:vMerge/>
            <w:vAlign w:val="center"/>
          </w:tcPr>
          <w:p w:rsidR="000F20DF" w:rsidRPr="004977CD" w:rsidRDefault="000F20DF">
            <w:pPr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763" w:type="dxa"/>
            <w:vMerge/>
            <w:vAlign w:val="center"/>
          </w:tcPr>
          <w:p w:rsidR="000F20DF" w:rsidRPr="004977CD" w:rsidRDefault="000F20D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:rsidR="000F20DF" w:rsidRPr="004977CD" w:rsidRDefault="000F20DF" w:rsidP="009D5EF0">
            <w:pPr>
              <w:jc w:val="center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>2024 г</w:t>
            </w:r>
          </w:p>
        </w:tc>
        <w:tc>
          <w:tcPr>
            <w:tcW w:w="964" w:type="dxa"/>
            <w:vAlign w:val="center"/>
          </w:tcPr>
          <w:p w:rsidR="000F20DF" w:rsidRPr="004977CD" w:rsidRDefault="000F20DF" w:rsidP="009D5EF0">
            <w:pPr>
              <w:jc w:val="center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>2025 г</w:t>
            </w:r>
          </w:p>
        </w:tc>
        <w:tc>
          <w:tcPr>
            <w:tcW w:w="992" w:type="dxa"/>
            <w:vAlign w:val="center"/>
          </w:tcPr>
          <w:p w:rsidR="000F20DF" w:rsidRPr="004977CD" w:rsidRDefault="000F20DF" w:rsidP="009D5EF0">
            <w:pPr>
              <w:jc w:val="center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>2026 г</w:t>
            </w:r>
          </w:p>
        </w:tc>
        <w:tc>
          <w:tcPr>
            <w:tcW w:w="993" w:type="dxa"/>
            <w:vAlign w:val="center"/>
          </w:tcPr>
          <w:p w:rsidR="000F20DF" w:rsidRPr="004977CD" w:rsidRDefault="000F20DF" w:rsidP="009D5EF0">
            <w:pPr>
              <w:jc w:val="center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>2027 г</w:t>
            </w:r>
          </w:p>
        </w:tc>
        <w:tc>
          <w:tcPr>
            <w:tcW w:w="992" w:type="dxa"/>
            <w:vAlign w:val="center"/>
          </w:tcPr>
          <w:p w:rsidR="000F20DF" w:rsidRPr="004977CD" w:rsidRDefault="000F20DF" w:rsidP="009D5EF0">
            <w:pPr>
              <w:jc w:val="center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>2028 г</w:t>
            </w:r>
          </w:p>
        </w:tc>
        <w:tc>
          <w:tcPr>
            <w:tcW w:w="992" w:type="dxa"/>
            <w:vAlign w:val="center"/>
          </w:tcPr>
          <w:p w:rsidR="000F20DF" w:rsidRPr="004977CD" w:rsidRDefault="000F20DF" w:rsidP="009D5EF0">
            <w:pPr>
              <w:jc w:val="center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>2029 г</w:t>
            </w:r>
          </w:p>
        </w:tc>
        <w:tc>
          <w:tcPr>
            <w:tcW w:w="1277" w:type="dxa"/>
            <w:vAlign w:val="center"/>
          </w:tcPr>
          <w:p w:rsidR="000F20DF" w:rsidRPr="004977CD" w:rsidRDefault="000F20DF">
            <w:pPr>
              <w:rPr>
                <w:rFonts w:ascii="Arial" w:hAnsi="Arial" w:cs="Arial"/>
              </w:rPr>
            </w:pPr>
          </w:p>
        </w:tc>
      </w:tr>
      <w:tr w:rsidR="000F20DF" w:rsidRPr="004977CD" w:rsidTr="00E11508">
        <w:trPr>
          <w:trHeight w:val="1037"/>
        </w:trPr>
        <w:tc>
          <w:tcPr>
            <w:tcW w:w="472" w:type="dxa"/>
          </w:tcPr>
          <w:p w:rsidR="000F20DF" w:rsidRPr="004977CD" w:rsidRDefault="000F20DF">
            <w:pPr>
              <w:jc w:val="right"/>
              <w:rPr>
                <w:rFonts w:ascii="Arial" w:hAnsi="Arial" w:cs="Arial"/>
                <w:lang w:val="en-US" w:eastAsia="en-US"/>
              </w:rPr>
            </w:pPr>
            <w:r w:rsidRPr="004977CD">
              <w:rPr>
                <w:rFonts w:ascii="Arial" w:hAnsi="Arial" w:cs="Arial"/>
              </w:rPr>
              <w:t>1.</w:t>
            </w:r>
          </w:p>
        </w:tc>
        <w:tc>
          <w:tcPr>
            <w:tcW w:w="1763" w:type="dxa"/>
            <w:vAlign w:val="center"/>
          </w:tcPr>
          <w:p w:rsidR="000F20DF" w:rsidRPr="004977CD" w:rsidRDefault="000F20DF">
            <w:pPr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 xml:space="preserve">Задача 1. </w:t>
            </w:r>
          </w:p>
          <w:p w:rsidR="000F20DF" w:rsidRPr="004977CD" w:rsidRDefault="005F231E" w:rsidP="004F2124">
            <w:pPr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>Участие в ППМИ</w:t>
            </w:r>
          </w:p>
        </w:tc>
        <w:tc>
          <w:tcPr>
            <w:tcW w:w="1162" w:type="dxa"/>
            <w:vAlign w:val="center"/>
          </w:tcPr>
          <w:p w:rsidR="000F20DF" w:rsidRPr="00E11508" w:rsidRDefault="00B16D40" w:rsidP="00B16D40">
            <w:pPr>
              <w:rPr>
                <w:rFonts w:ascii="Arial" w:hAnsi="Arial" w:cs="Arial"/>
                <w:sz w:val="22"/>
              </w:rPr>
            </w:pPr>
            <w:r w:rsidRPr="00E11508">
              <w:rPr>
                <w:rFonts w:ascii="Arial" w:hAnsi="Arial" w:cs="Arial"/>
                <w:sz w:val="22"/>
              </w:rPr>
              <w:t>6116,777</w:t>
            </w:r>
          </w:p>
        </w:tc>
        <w:tc>
          <w:tcPr>
            <w:tcW w:w="964" w:type="dxa"/>
            <w:vAlign w:val="center"/>
          </w:tcPr>
          <w:p w:rsidR="000F20DF" w:rsidRPr="00E11508" w:rsidRDefault="00E829FE">
            <w:pPr>
              <w:ind w:left="-44" w:firstLine="44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E11508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F20DF" w:rsidRPr="00E11508" w:rsidRDefault="00E829F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E11508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:rsidR="000F20DF" w:rsidRPr="00E11508" w:rsidRDefault="00E829FE">
            <w:pPr>
              <w:jc w:val="center"/>
              <w:rPr>
                <w:rFonts w:ascii="Arial" w:hAnsi="Arial" w:cs="Arial"/>
                <w:sz w:val="22"/>
              </w:rPr>
            </w:pPr>
            <w:r w:rsidRPr="00E11508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F20DF" w:rsidRPr="00E11508" w:rsidRDefault="00E829FE">
            <w:pPr>
              <w:jc w:val="center"/>
              <w:rPr>
                <w:rFonts w:ascii="Arial" w:hAnsi="Arial" w:cs="Arial"/>
                <w:sz w:val="22"/>
              </w:rPr>
            </w:pPr>
            <w:r w:rsidRPr="00E11508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F20DF" w:rsidRPr="00E11508" w:rsidRDefault="00E829FE" w:rsidP="000A67F7">
            <w:pPr>
              <w:rPr>
                <w:rFonts w:ascii="Arial" w:hAnsi="Arial" w:cs="Arial"/>
                <w:sz w:val="22"/>
              </w:rPr>
            </w:pPr>
            <w:r w:rsidRPr="00E11508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0F20DF" w:rsidRPr="00E11508" w:rsidRDefault="00B16D40" w:rsidP="008D1467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E11508">
              <w:rPr>
                <w:rFonts w:ascii="Arial" w:hAnsi="Arial" w:cs="Arial"/>
                <w:sz w:val="22"/>
              </w:rPr>
              <w:t>6116,777</w:t>
            </w:r>
          </w:p>
        </w:tc>
      </w:tr>
      <w:tr w:rsidR="000F20DF" w:rsidRPr="004977CD" w:rsidTr="00E11508">
        <w:trPr>
          <w:trHeight w:val="264"/>
        </w:trPr>
        <w:tc>
          <w:tcPr>
            <w:tcW w:w="472" w:type="dxa"/>
          </w:tcPr>
          <w:p w:rsidR="000F20DF" w:rsidRPr="004977CD" w:rsidRDefault="000F20D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63" w:type="dxa"/>
            <w:vAlign w:val="center"/>
          </w:tcPr>
          <w:p w:rsidR="000F20DF" w:rsidRPr="004977CD" w:rsidRDefault="000F20DF">
            <w:pPr>
              <w:jc w:val="both"/>
              <w:rPr>
                <w:rFonts w:ascii="Arial" w:hAnsi="Arial" w:cs="Arial"/>
              </w:rPr>
            </w:pPr>
            <w:r w:rsidRPr="004977CD">
              <w:rPr>
                <w:rFonts w:ascii="Arial" w:hAnsi="Arial" w:cs="Arial"/>
              </w:rPr>
              <w:t>Итого</w:t>
            </w:r>
          </w:p>
        </w:tc>
        <w:tc>
          <w:tcPr>
            <w:tcW w:w="1162" w:type="dxa"/>
            <w:vAlign w:val="center"/>
          </w:tcPr>
          <w:p w:rsidR="000F20DF" w:rsidRPr="00E11508" w:rsidRDefault="00B16D40" w:rsidP="000D2553">
            <w:pPr>
              <w:jc w:val="center"/>
              <w:rPr>
                <w:rFonts w:ascii="Arial" w:hAnsi="Arial" w:cs="Arial"/>
                <w:sz w:val="22"/>
              </w:rPr>
            </w:pPr>
            <w:r w:rsidRPr="00E11508">
              <w:rPr>
                <w:rFonts w:ascii="Arial" w:hAnsi="Arial" w:cs="Arial"/>
                <w:sz w:val="22"/>
              </w:rPr>
              <w:t>6116,777</w:t>
            </w:r>
          </w:p>
        </w:tc>
        <w:tc>
          <w:tcPr>
            <w:tcW w:w="964" w:type="dxa"/>
            <w:vAlign w:val="center"/>
          </w:tcPr>
          <w:p w:rsidR="000F20DF" w:rsidRPr="00E11508" w:rsidRDefault="00A80FF0">
            <w:pPr>
              <w:ind w:left="-44" w:firstLine="44"/>
              <w:jc w:val="center"/>
              <w:rPr>
                <w:rFonts w:ascii="Arial" w:hAnsi="Arial" w:cs="Arial"/>
                <w:sz w:val="22"/>
              </w:rPr>
            </w:pPr>
            <w:r w:rsidRPr="00E11508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F20DF" w:rsidRPr="00E11508" w:rsidRDefault="00A80FF0">
            <w:pPr>
              <w:jc w:val="center"/>
              <w:rPr>
                <w:rFonts w:ascii="Arial" w:hAnsi="Arial" w:cs="Arial"/>
                <w:sz w:val="22"/>
              </w:rPr>
            </w:pPr>
            <w:r w:rsidRPr="00E11508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:rsidR="000F20DF" w:rsidRPr="00E11508" w:rsidRDefault="00A80FF0">
            <w:pPr>
              <w:jc w:val="center"/>
              <w:rPr>
                <w:rFonts w:ascii="Arial" w:hAnsi="Arial" w:cs="Arial"/>
                <w:sz w:val="22"/>
              </w:rPr>
            </w:pPr>
            <w:r w:rsidRPr="00E11508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F20DF" w:rsidRPr="00E11508" w:rsidRDefault="00A80FF0">
            <w:pPr>
              <w:jc w:val="center"/>
              <w:rPr>
                <w:rFonts w:ascii="Arial" w:hAnsi="Arial" w:cs="Arial"/>
                <w:sz w:val="22"/>
              </w:rPr>
            </w:pPr>
            <w:r w:rsidRPr="00E11508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F20DF" w:rsidRPr="00E11508" w:rsidRDefault="00A80FF0">
            <w:pPr>
              <w:jc w:val="center"/>
              <w:rPr>
                <w:rFonts w:ascii="Arial" w:hAnsi="Arial" w:cs="Arial"/>
                <w:sz w:val="22"/>
              </w:rPr>
            </w:pPr>
            <w:r w:rsidRPr="00E11508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0F20DF" w:rsidRPr="00E11508" w:rsidRDefault="00B16D40" w:rsidP="008D1467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E11508">
              <w:rPr>
                <w:rFonts w:ascii="Arial" w:hAnsi="Arial" w:cs="Arial"/>
                <w:sz w:val="22"/>
              </w:rPr>
              <w:t>6116,777</w:t>
            </w:r>
          </w:p>
        </w:tc>
      </w:tr>
    </w:tbl>
    <w:p w:rsidR="000F20DF" w:rsidRPr="004977CD" w:rsidRDefault="000F20DF" w:rsidP="002A0499">
      <w:pPr>
        <w:rPr>
          <w:rFonts w:ascii="Arial" w:hAnsi="Arial" w:cs="Arial"/>
          <w:b/>
          <w:lang w:eastAsia="en-US"/>
        </w:rPr>
      </w:pPr>
    </w:p>
    <w:p w:rsidR="000F20DF" w:rsidRPr="004977CD" w:rsidRDefault="000F20DF" w:rsidP="0072117E">
      <w:pPr>
        <w:jc w:val="center"/>
        <w:rPr>
          <w:rFonts w:ascii="Arial" w:hAnsi="Arial" w:cs="Arial"/>
          <w:b/>
        </w:rPr>
      </w:pPr>
      <w:r w:rsidRPr="004977CD">
        <w:rPr>
          <w:rFonts w:ascii="Arial" w:hAnsi="Arial" w:cs="Arial"/>
          <w:b/>
        </w:rPr>
        <w:t>Раздел IV</w:t>
      </w:r>
    </w:p>
    <w:p w:rsidR="000F20DF" w:rsidRDefault="000F20DF" w:rsidP="0072117E">
      <w:pPr>
        <w:jc w:val="center"/>
        <w:rPr>
          <w:rFonts w:ascii="Arial" w:hAnsi="Arial" w:cs="Arial"/>
          <w:b/>
        </w:rPr>
      </w:pPr>
      <w:r w:rsidRPr="004977CD">
        <w:rPr>
          <w:rFonts w:ascii="Arial" w:hAnsi="Arial" w:cs="Arial"/>
          <w:b/>
        </w:rPr>
        <w:t>Механизм управления и мониторинга реализации муниципальной программы</w:t>
      </w:r>
    </w:p>
    <w:p w:rsidR="00E11508" w:rsidRPr="004977CD" w:rsidRDefault="00E11508" w:rsidP="0072117E">
      <w:pPr>
        <w:jc w:val="center"/>
        <w:rPr>
          <w:rFonts w:ascii="Arial" w:hAnsi="Arial" w:cs="Arial"/>
          <w:b/>
        </w:rPr>
      </w:pPr>
    </w:p>
    <w:p w:rsidR="000F20DF" w:rsidRPr="004977CD" w:rsidRDefault="000F20DF" w:rsidP="0072117E">
      <w:pPr>
        <w:jc w:val="center"/>
        <w:rPr>
          <w:rFonts w:ascii="Arial" w:hAnsi="Arial" w:cs="Arial"/>
          <w:b/>
        </w:rPr>
      </w:pPr>
      <w:r w:rsidRPr="004977CD">
        <w:rPr>
          <w:rFonts w:ascii="Arial" w:hAnsi="Arial" w:cs="Arial"/>
          <w:b/>
        </w:rPr>
        <w:t>Подраздел I</w:t>
      </w:r>
    </w:p>
    <w:p w:rsidR="000F20DF" w:rsidRPr="004977CD" w:rsidRDefault="000F20DF" w:rsidP="0072117E">
      <w:pPr>
        <w:jc w:val="center"/>
        <w:rPr>
          <w:rFonts w:ascii="Arial" w:hAnsi="Arial" w:cs="Arial"/>
          <w:b/>
        </w:rPr>
      </w:pPr>
      <w:r w:rsidRPr="004977CD">
        <w:rPr>
          <w:rFonts w:ascii="Arial" w:hAnsi="Arial" w:cs="Arial"/>
          <w:b/>
        </w:rPr>
        <w:t>Управление реализацией муниципальной программы</w:t>
      </w:r>
    </w:p>
    <w:p w:rsidR="000F20DF" w:rsidRPr="004977CD" w:rsidRDefault="000F20DF" w:rsidP="0072117E">
      <w:pPr>
        <w:jc w:val="center"/>
        <w:rPr>
          <w:rFonts w:ascii="Arial" w:hAnsi="Arial" w:cs="Arial"/>
          <w:b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lastRenderedPageBreak/>
        <w:t>1. Механизм управления муниципальной программой представляет собой скоординированные по срокам и направлениям действия исполнителей конкретных мероприятий, ведущие к достижению намеченных целей.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2. Оперативное управление и координацию работ по выполнению мероприятий муниципальной программы осуществляет главный администратор муниципальной программы – Администрация Спировского муниципального округа Тверской области в соответствии с утвержденным 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 Спировского муниципального округа Тверской области.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3. Главный администратор муниципальной программы самостоятельно определяет формы и методы управления реализацией муниципальной программы.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4. Основными исполнителями программы являются территориальные отделы (структурные подразделения) администрации Спировского муниципального округа Тверской области (далее – исполнители).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5. Исполнители муниципальной программы в целях достижения показателей результатов и реализации мероприятий муниципальной программы: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а) обеспечивают разработку нормативных правовых актов Спировского муниципального округа Тверской области, ведомственных актов, планов, необходимых для реализации мероприятий муниципальной программы;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б) распределяют работу по реализации муниципальной программы;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в) обеспечивают формирование и предоставление необходимой документации для осуществления финансирования за счет средств бюджета Спировского муниципального округа Тверской области;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г) проводят при необходимости рабочие совещания по решению задач подпрограммы и текущему выполнению мероприятий;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д) подготавливают отчетные сведения по реализации муниципальной программы.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6. В течение всего периода реализации муниципальной программы: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а) расходы на реализацию муниципальной программы подлежат включению в бюджет Спировского муниципального округа Тверской области на соответствующие финансовые годы;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б) параметры муниципальной программы учитываются при подготовке ежегодных отчетов о реализации муниципальной программы за отчетный финансовый год.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72117E">
      <w:pPr>
        <w:jc w:val="center"/>
        <w:rPr>
          <w:rFonts w:ascii="Arial" w:hAnsi="Arial" w:cs="Arial"/>
          <w:b/>
        </w:rPr>
      </w:pPr>
      <w:r w:rsidRPr="004977CD">
        <w:rPr>
          <w:rFonts w:ascii="Arial" w:hAnsi="Arial" w:cs="Arial"/>
          <w:b/>
        </w:rPr>
        <w:t>Подраздел II</w:t>
      </w:r>
    </w:p>
    <w:p w:rsidR="000F20DF" w:rsidRPr="004977CD" w:rsidRDefault="000F20DF" w:rsidP="0072117E">
      <w:pPr>
        <w:jc w:val="center"/>
        <w:rPr>
          <w:rFonts w:ascii="Arial" w:hAnsi="Arial" w:cs="Arial"/>
          <w:b/>
        </w:rPr>
      </w:pPr>
      <w:r w:rsidRPr="004977CD">
        <w:rPr>
          <w:rFonts w:ascii="Arial" w:hAnsi="Arial" w:cs="Arial"/>
          <w:b/>
        </w:rPr>
        <w:t>Мониторинг реализации муниципальной программы</w:t>
      </w:r>
    </w:p>
    <w:p w:rsidR="000F20DF" w:rsidRPr="004977CD" w:rsidRDefault="000F20DF" w:rsidP="0072117E">
      <w:pPr>
        <w:jc w:val="both"/>
        <w:rPr>
          <w:rFonts w:ascii="Arial" w:hAnsi="Arial" w:cs="Arial"/>
          <w:b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1. Мониторинг реализации муниципальной программы обеспечивает: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а) регулярность получения информации о реализации муниципальной программы от ответственных исполнителей главного администратора муниципальной программы;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б) согласованность действий ответственных исполнителей главного администратора муниципальной программы;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в) своевременную актуализацию муниципальной программы с учетом имеющихся внешних и внутренних рисков.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2. Мониторинг реализации муниципальной программы осуществляется посредством регулярного сбора, анализа и оценки: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lastRenderedPageBreak/>
        <w:t>б) информации о достижении запланированных показателей муниципальной программы.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3. Источниками информации для проведения мониторинга реализации муниципальной программы являются: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а) ведомственная, региональная и федеральная статистика показателей, характеризующих сферу реализации муниципальной программы;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б) отчеты ответственных исполнителей главного администратора муниципальной программы о реализации муниципальной программы;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в) другие источники.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4. Мониторинг реализации муниципальной программы осуществляется в течение всего периода ее реализации и предусматривает: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а) ежегодную оценку выполнения структурными подразделениями и исполнителями главного администратора муниципальной программы мероприятий муниципальной программы;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б) корректировку (при необходимости) мероприятий по реализации муниципальной программы;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в) формирование отчета о реализации муниципальной программы за отчетный финансовый год;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г) проведение экспертизы отчета о реализации муниципальной программы за отчетный финансовый год.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5. Главный администратор муниципальной программы формирует отчет о реализации муниципальной программы за отчетный финансовый год по утвержденной форме.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 xml:space="preserve">а) оценку фактического использования финансовых ресурсов и достигнутых показателей муниципальной программы с указанием причин их отклонения </w:t>
      </w:r>
      <w:proofErr w:type="gramStart"/>
      <w:r w:rsidRPr="004977CD">
        <w:rPr>
          <w:rFonts w:ascii="Arial" w:hAnsi="Arial" w:cs="Arial"/>
        </w:rPr>
        <w:t>от</w:t>
      </w:r>
      <w:proofErr w:type="gramEnd"/>
      <w:r w:rsidRPr="004977CD">
        <w:rPr>
          <w:rFonts w:ascii="Arial" w:hAnsi="Arial" w:cs="Arial"/>
        </w:rPr>
        <w:t xml:space="preserve"> запланированных за отчетный финансовый год;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б) оценку возможности использования запланированных финансовых ресурсов и достижения запланированных значений показателей муниципальной программы до окончания срока ее реализации;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в) результаты деятельности главного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программой;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г) анализ неучтенных рисков реализации муниципальной программы и принятые меры по их минимизации;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д) оценку эффективности реализации муниципальной программы за отчетный финансовый год.</w:t>
      </w:r>
    </w:p>
    <w:p w:rsidR="000F20DF" w:rsidRPr="004977CD" w:rsidRDefault="000F20DF" w:rsidP="0072117E">
      <w:pPr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 xml:space="preserve">6. </w:t>
      </w:r>
      <w:bookmarkStart w:id="0" w:name="sub_1098"/>
      <w:r w:rsidRPr="004977CD">
        <w:rPr>
          <w:rFonts w:ascii="Arial" w:hAnsi="Arial" w:cs="Arial"/>
        </w:rPr>
        <w:t>В срок до 1 марта года, следующего за отчетным годом, главный администратор муниципальной программы представляет в Финансовое управление Администрации Спировского муниципального округа и отдел экономики, инвестиций и муниципального заказа Администрации Спировского муниципального округа отчет о реализации муниципальной программы за отчетный финансовый год.</w:t>
      </w:r>
    </w:p>
    <w:p w:rsidR="000F20DF" w:rsidRPr="004977CD" w:rsidRDefault="000F20DF" w:rsidP="0072117E">
      <w:pPr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Отчет о реализации муниципальной программы при необходимости может выноситься на рассмотрение Думы Спировского муниципального округа Тверской области.</w:t>
      </w:r>
    </w:p>
    <w:p w:rsidR="00E11508" w:rsidRDefault="00E11508" w:rsidP="0072117E">
      <w:pPr>
        <w:jc w:val="center"/>
        <w:rPr>
          <w:rFonts w:ascii="Arial" w:hAnsi="Arial" w:cs="Arial"/>
          <w:b/>
        </w:rPr>
      </w:pPr>
    </w:p>
    <w:p w:rsidR="00E11508" w:rsidRDefault="00E11508" w:rsidP="0072117E">
      <w:pPr>
        <w:jc w:val="center"/>
        <w:rPr>
          <w:rFonts w:ascii="Arial" w:hAnsi="Arial" w:cs="Arial"/>
          <w:b/>
        </w:rPr>
      </w:pPr>
    </w:p>
    <w:p w:rsidR="00E11508" w:rsidRDefault="00E11508" w:rsidP="0072117E">
      <w:pPr>
        <w:jc w:val="center"/>
        <w:rPr>
          <w:rFonts w:ascii="Arial" w:hAnsi="Arial" w:cs="Arial"/>
          <w:b/>
        </w:rPr>
      </w:pPr>
    </w:p>
    <w:p w:rsidR="00E11508" w:rsidRDefault="00E11508" w:rsidP="0072117E">
      <w:pPr>
        <w:jc w:val="center"/>
        <w:rPr>
          <w:rFonts w:ascii="Arial" w:hAnsi="Arial" w:cs="Arial"/>
          <w:b/>
        </w:rPr>
      </w:pPr>
    </w:p>
    <w:p w:rsidR="000F20DF" w:rsidRPr="004977CD" w:rsidRDefault="000F20DF" w:rsidP="0072117E">
      <w:pPr>
        <w:jc w:val="center"/>
        <w:rPr>
          <w:rFonts w:ascii="Arial" w:hAnsi="Arial" w:cs="Arial"/>
          <w:b/>
        </w:rPr>
      </w:pPr>
      <w:r w:rsidRPr="004977CD">
        <w:rPr>
          <w:rFonts w:ascii="Arial" w:hAnsi="Arial" w:cs="Arial"/>
          <w:b/>
        </w:rPr>
        <w:lastRenderedPageBreak/>
        <w:t>Раздел V</w:t>
      </w:r>
    </w:p>
    <w:p w:rsidR="000F20DF" w:rsidRPr="004977CD" w:rsidRDefault="000F20DF" w:rsidP="0072117E">
      <w:pPr>
        <w:jc w:val="center"/>
        <w:rPr>
          <w:rStyle w:val="aa"/>
          <w:rFonts w:ascii="Arial" w:hAnsi="Arial" w:cs="Arial"/>
          <w:bCs/>
          <w:sz w:val="24"/>
          <w:shd w:val="clear" w:color="auto" w:fill="FFFFFF"/>
        </w:rPr>
      </w:pPr>
      <w:r w:rsidRPr="004977CD">
        <w:rPr>
          <w:rFonts w:ascii="Arial" w:hAnsi="Arial" w:cs="Arial"/>
          <w:b/>
        </w:rPr>
        <w:t xml:space="preserve"> Участие в ф</w:t>
      </w:r>
      <w:r w:rsidRPr="004977CD">
        <w:rPr>
          <w:rStyle w:val="aa"/>
          <w:rFonts w:ascii="Arial" w:hAnsi="Arial" w:cs="Arial"/>
          <w:bCs/>
          <w:sz w:val="24"/>
          <w:shd w:val="clear" w:color="auto" w:fill="FFFFFF"/>
        </w:rPr>
        <w:t xml:space="preserve">ормировании и утверждении </w:t>
      </w:r>
      <w:proofErr w:type="gramStart"/>
      <w:r w:rsidRPr="004977CD">
        <w:rPr>
          <w:rStyle w:val="aa"/>
          <w:rFonts w:ascii="Arial" w:hAnsi="Arial" w:cs="Arial"/>
          <w:bCs/>
          <w:sz w:val="24"/>
          <w:shd w:val="clear" w:color="auto" w:fill="FFFFFF"/>
        </w:rPr>
        <w:t>сводного</w:t>
      </w:r>
      <w:proofErr w:type="gramEnd"/>
      <w:r w:rsidRPr="004977CD">
        <w:rPr>
          <w:rStyle w:val="aa"/>
          <w:rFonts w:ascii="Arial" w:hAnsi="Arial" w:cs="Arial"/>
          <w:bCs/>
          <w:sz w:val="24"/>
          <w:shd w:val="clear" w:color="auto" w:fill="FFFFFF"/>
        </w:rPr>
        <w:t xml:space="preserve"> годового </w:t>
      </w:r>
    </w:p>
    <w:p w:rsidR="000F20DF" w:rsidRPr="004977CD" w:rsidRDefault="000F20DF" w:rsidP="0072117E">
      <w:pPr>
        <w:jc w:val="center"/>
        <w:rPr>
          <w:rStyle w:val="aa"/>
          <w:rFonts w:ascii="Arial" w:hAnsi="Arial" w:cs="Arial"/>
          <w:bCs/>
          <w:sz w:val="24"/>
          <w:shd w:val="clear" w:color="auto" w:fill="FFFFFF"/>
        </w:rPr>
      </w:pPr>
      <w:r w:rsidRPr="004977CD">
        <w:rPr>
          <w:rStyle w:val="aa"/>
          <w:rFonts w:ascii="Arial" w:hAnsi="Arial" w:cs="Arial"/>
          <w:bCs/>
          <w:sz w:val="24"/>
          <w:shd w:val="clear" w:color="auto" w:fill="FFFFFF"/>
        </w:rPr>
        <w:t xml:space="preserve">Доклада о ходе реализации и об оценке </w:t>
      </w:r>
    </w:p>
    <w:p w:rsidR="000F20DF" w:rsidRPr="004977CD" w:rsidRDefault="00096F34" w:rsidP="0072117E">
      <w:pPr>
        <w:jc w:val="center"/>
        <w:rPr>
          <w:rStyle w:val="aa"/>
          <w:rFonts w:ascii="Arial" w:hAnsi="Arial" w:cs="Arial"/>
          <w:bCs/>
          <w:sz w:val="24"/>
          <w:shd w:val="clear" w:color="auto" w:fill="FFFFFF"/>
        </w:rPr>
      </w:pPr>
      <w:r w:rsidRPr="004977CD">
        <w:rPr>
          <w:rStyle w:val="aa"/>
          <w:rFonts w:ascii="Arial" w:hAnsi="Arial" w:cs="Arial"/>
          <w:bCs/>
          <w:sz w:val="24"/>
          <w:shd w:val="clear" w:color="auto" w:fill="FFFFFF"/>
        </w:rPr>
        <w:t>э</w:t>
      </w:r>
      <w:r w:rsidR="000F20DF" w:rsidRPr="004977CD">
        <w:rPr>
          <w:rStyle w:val="aa"/>
          <w:rFonts w:ascii="Arial" w:hAnsi="Arial" w:cs="Arial"/>
          <w:bCs/>
          <w:sz w:val="24"/>
          <w:shd w:val="clear" w:color="auto" w:fill="FFFFFF"/>
        </w:rPr>
        <w:t>ффективности муниципальных программ</w:t>
      </w:r>
    </w:p>
    <w:p w:rsidR="000F20DF" w:rsidRPr="004977CD" w:rsidRDefault="000F20DF" w:rsidP="0072117E">
      <w:pPr>
        <w:jc w:val="center"/>
        <w:rPr>
          <w:rStyle w:val="aa"/>
          <w:rFonts w:ascii="Arial" w:hAnsi="Arial" w:cs="Arial"/>
          <w:bCs/>
          <w:sz w:val="24"/>
          <w:shd w:val="clear" w:color="auto" w:fill="FFFFFF"/>
        </w:rPr>
      </w:pPr>
    </w:p>
    <w:p w:rsidR="000F20DF" w:rsidRPr="004977CD" w:rsidRDefault="000F20DF" w:rsidP="0072117E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4977CD">
        <w:rPr>
          <w:sz w:val="24"/>
          <w:szCs w:val="24"/>
        </w:rPr>
        <w:t>В срок до 1 апреля года, следующего за отчетным годом, главный администратор муниципальной программысоставляет и представляет на рассмотрение бюджетной комиссии Спировского муниципального округа Тверской области отчет</w:t>
      </w:r>
      <w:r w:rsidRPr="004977CD">
        <w:rPr>
          <w:rStyle w:val="aa"/>
          <w:b w:val="0"/>
          <w:bCs/>
          <w:sz w:val="24"/>
          <w:szCs w:val="24"/>
          <w:shd w:val="clear" w:color="auto" w:fill="FFFFFF"/>
        </w:rPr>
        <w:t xml:space="preserve"> о ходе реализации и об оценке эффективности муниципальной программы</w:t>
      </w:r>
      <w:r w:rsidRPr="004977CD">
        <w:rPr>
          <w:sz w:val="24"/>
          <w:szCs w:val="24"/>
        </w:rPr>
        <w:t>.</w:t>
      </w:r>
    </w:p>
    <w:p w:rsidR="000F20DF" w:rsidRPr="004977CD" w:rsidRDefault="000F20DF" w:rsidP="0072117E">
      <w:pPr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Бюджетная комиссия Спировского муниципального округа Тверской области рассматривает отчет</w:t>
      </w:r>
      <w:r w:rsidRPr="004977CD">
        <w:rPr>
          <w:rStyle w:val="aa"/>
          <w:rFonts w:ascii="Arial" w:hAnsi="Arial" w:cs="Arial"/>
          <w:b w:val="0"/>
          <w:bCs/>
          <w:sz w:val="24"/>
          <w:shd w:val="clear" w:color="auto" w:fill="FFFFFF"/>
        </w:rPr>
        <w:t xml:space="preserve"> о ходе реализации и об оценке эффективности муниципальной программы</w:t>
      </w:r>
      <w:r w:rsidRPr="004977CD">
        <w:rPr>
          <w:rFonts w:ascii="Arial" w:hAnsi="Arial" w:cs="Arial"/>
        </w:rPr>
        <w:t xml:space="preserve"> и принимает одно из следующих решений: </w:t>
      </w:r>
    </w:p>
    <w:p w:rsidR="000F20DF" w:rsidRPr="004977CD" w:rsidRDefault="000F20DF" w:rsidP="0072117E">
      <w:pPr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а) выделить на очередной финансовый год и плановый период, бюджетные ассигнования на реализацию муниципальной программы в случае, если реализация муниципальной программы признана эффективной и срок ее реализации не заканчивается в текущем финансовом году;</w:t>
      </w:r>
    </w:p>
    <w:p w:rsidR="000F20DF" w:rsidRPr="004977CD" w:rsidRDefault="000F20DF" w:rsidP="0072117E">
      <w:pPr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б) внести изменения в муниципальную программу в случае, если ее реализация признана неэффективной и срок ее реализации не заканчивается в текущем финансовом году;</w:t>
      </w:r>
    </w:p>
    <w:p w:rsidR="000F20DF" w:rsidRPr="004977CD" w:rsidRDefault="000F20DF" w:rsidP="0072117E">
      <w:pPr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в) разработать новую муниципальную программу в случае, если реализация программы признана эффективной и срок ее реализации заканчивается в текущем финансовом году;</w:t>
      </w:r>
    </w:p>
    <w:p w:rsidR="000F20DF" w:rsidRPr="004977CD" w:rsidRDefault="000F20DF" w:rsidP="0072117E">
      <w:pPr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г) досрочно завершить в текущем финансовом году реализацию муниципальной программы в случае, если ее реализация признана неэффективной и срок ее реализации не заканчивается в текущем финансовом году.</w:t>
      </w:r>
    </w:p>
    <w:p w:rsidR="000F20DF" w:rsidRPr="004977CD" w:rsidRDefault="000F20DF" w:rsidP="0072117E">
      <w:pPr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Досрочное завершение муниципальной программы обязательно в случаях:</w:t>
      </w:r>
    </w:p>
    <w:p w:rsidR="000F20DF" w:rsidRPr="004977CD" w:rsidRDefault="000F20DF" w:rsidP="0072117E">
      <w:pPr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а) ликвидации главного администратора муниципальной программы и невозможности возложения его обязанностей на другого администратора муниципальной программы;</w:t>
      </w:r>
    </w:p>
    <w:p w:rsidR="000F20DF" w:rsidRPr="004977CD" w:rsidRDefault="000F20DF" w:rsidP="0072117E">
      <w:pPr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б) установления в ходе мониторинга невозможности достижения целей муниципальной программы, за счет предусмотренных в ней объемов финансирования по причинам внутреннего характера либо по причинам внешнего характера.</w:t>
      </w:r>
    </w:p>
    <w:p w:rsidR="000F20DF" w:rsidRPr="004977CD" w:rsidRDefault="000F20DF" w:rsidP="0072117E">
      <w:pPr>
        <w:pStyle w:val="ConsPlusNormal"/>
        <w:widowControl/>
        <w:tabs>
          <w:tab w:val="left" w:pos="0"/>
        </w:tabs>
        <w:ind w:firstLine="567"/>
        <w:jc w:val="both"/>
        <w:rPr>
          <w:sz w:val="24"/>
          <w:szCs w:val="24"/>
        </w:rPr>
      </w:pPr>
      <w:r w:rsidRPr="004977CD">
        <w:rPr>
          <w:sz w:val="24"/>
          <w:szCs w:val="24"/>
        </w:rPr>
        <w:t xml:space="preserve">Главный администратор муниципальной программы в случае досрочного ее завершения разрабатывает проект правового акта Администрации Спировского муниципального округа о досрочном завершении муниципальной программы, предусматривающего порядок расторжения всех заключенных в рамках муниципальной программы договоров, в том числе относительно всех незавершенных объектов строительства (реконструкции), и представляет его в установленном порядке на утверждение. </w:t>
      </w:r>
    </w:p>
    <w:p w:rsidR="000F20DF" w:rsidRPr="004977CD" w:rsidRDefault="000F20DF" w:rsidP="0072117E">
      <w:pPr>
        <w:pStyle w:val="ConsPlusNormal"/>
        <w:widowControl/>
        <w:tabs>
          <w:tab w:val="left" w:pos="0"/>
        </w:tabs>
        <w:ind w:firstLine="567"/>
        <w:jc w:val="both"/>
        <w:rPr>
          <w:b/>
          <w:sz w:val="24"/>
          <w:szCs w:val="24"/>
        </w:rPr>
      </w:pPr>
    </w:p>
    <w:p w:rsidR="000F20DF" w:rsidRPr="004977CD" w:rsidRDefault="000F20DF" w:rsidP="0072117E">
      <w:pPr>
        <w:jc w:val="center"/>
        <w:rPr>
          <w:rFonts w:ascii="Arial" w:hAnsi="Arial" w:cs="Arial"/>
          <w:b/>
        </w:rPr>
      </w:pPr>
      <w:r w:rsidRPr="004977CD">
        <w:rPr>
          <w:rFonts w:ascii="Arial" w:hAnsi="Arial" w:cs="Arial"/>
          <w:b/>
        </w:rPr>
        <w:t>Внесение изменений в муниципальную программу</w:t>
      </w:r>
    </w:p>
    <w:p w:rsidR="000F20DF" w:rsidRPr="004977CD" w:rsidRDefault="000F20DF" w:rsidP="0072117E">
      <w:pPr>
        <w:jc w:val="both"/>
        <w:rPr>
          <w:rFonts w:ascii="Arial" w:hAnsi="Arial" w:cs="Arial"/>
          <w:b/>
        </w:rPr>
      </w:pPr>
    </w:p>
    <w:p w:rsidR="000F20DF" w:rsidRPr="004977CD" w:rsidRDefault="000F20DF" w:rsidP="0072117E">
      <w:pPr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 xml:space="preserve">Внесение изменений в муниципальную программу утверждается правовым актом Администрации Спировского муниципального округа (далее - постановление о внесении изменений в муниципальную программу).  </w:t>
      </w:r>
    </w:p>
    <w:p w:rsidR="000F20DF" w:rsidRPr="004977CD" w:rsidRDefault="000F20DF" w:rsidP="0072117E">
      <w:pPr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Внесение изменений в муниципальную программу в процессе ее реализации осуществляется в случаях:</w:t>
      </w:r>
    </w:p>
    <w:p w:rsidR="000F20DF" w:rsidRPr="004977CD" w:rsidRDefault="000F20DF" w:rsidP="0072117E">
      <w:pPr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 xml:space="preserve">а) снижения или увеличения ожидаемых поступлений доходов в местный бюджет; </w:t>
      </w:r>
    </w:p>
    <w:p w:rsidR="000F20DF" w:rsidRPr="004977CD" w:rsidRDefault="000F20DF" w:rsidP="0072117E">
      <w:pPr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lastRenderedPageBreak/>
        <w:t>б) исключения отдельных полномочий главного администратора муниципальной программы или их передачи другому исполнительному органу, а также наделения главного администратора муниципальной программы дополнительными полномочиями;</w:t>
      </w:r>
    </w:p>
    <w:p w:rsidR="000F20DF" w:rsidRPr="004977CD" w:rsidRDefault="000F20DF" w:rsidP="0072117E">
      <w:pPr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в) необходимости включения в подпрограммы дополнительных мероприятий;</w:t>
      </w:r>
    </w:p>
    <w:p w:rsidR="000F20DF" w:rsidRPr="004977CD" w:rsidRDefault="000F20DF" w:rsidP="0072117E">
      <w:pPr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г) необходимости ускорения реализации или досрочного прекращения реализации муниципальной программы или ее отдельных подпрограмм (мероприятий подпрограммы);</w:t>
      </w:r>
    </w:p>
    <w:p w:rsidR="000F20DF" w:rsidRPr="004977CD" w:rsidRDefault="000F20DF" w:rsidP="0072117E">
      <w:pPr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д) перераспределения бюджетных средств, сэкономленных в результате осуществления закупок товаров, работ, услуг;</w:t>
      </w:r>
    </w:p>
    <w:p w:rsidR="000F20DF" w:rsidRPr="004977CD" w:rsidRDefault="000F20DF" w:rsidP="0072117E">
      <w:pPr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е) поступления средств из бюджетов других уровней на выполнение отдельных мероприятий подпрограмм на условиях софинансирования;</w:t>
      </w:r>
    </w:p>
    <w:p w:rsidR="000F20DF" w:rsidRPr="004977CD" w:rsidRDefault="000F20DF" w:rsidP="0072117E">
      <w:pPr>
        <w:pStyle w:val="ConsPlusTitle"/>
        <w:ind w:firstLine="567"/>
        <w:jc w:val="both"/>
        <w:rPr>
          <w:rFonts w:ascii="Arial" w:hAnsi="Arial" w:cs="Arial"/>
          <w:b w:val="0"/>
        </w:rPr>
      </w:pPr>
      <w:r w:rsidRPr="004977CD">
        <w:rPr>
          <w:rFonts w:ascii="Arial" w:hAnsi="Arial" w:cs="Arial"/>
          <w:b w:val="0"/>
        </w:rPr>
        <w:t xml:space="preserve">ж) уточнения объема бюджетных ассигнований, предоставляемых из федерального бюджета и (или) областного бюджета Тверской области на выполнение отдельных мероприятий подпрограмм при внесении соответствующих изменений в сводную бюджетную роспись; </w:t>
      </w:r>
    </w:p>
    <w:p w:rsidR="000F20DF" w:rsidRPr="004977CD" w:rsidRDefault="000F20DF" w:rsidP="0072117E">
      <w:pPr>
        <w:pStyle w:val="ConsPlusTitle"/>
        <w:ind w:firstLine="567"/>
        <w:jc w:val="both"/>
        <w:rPr>
          <w:rFonts w:ascii="Arial" w:hAnsi="Arial" w:cs="Arial"/>
          <w:b w:val="0"/>
        </w:rPr>
      </w:pPr>
      <w:r w:rsidRPr="004977CD">
        <w:rPr>
          <w:rFonts w:ascii="Arial" w:hAnsi="Arial" w:cs="Arial"/>
          <w:b w:val="0"/>
        </w:rPr>
        <w:t>з) изменения объема бюджетных ассигнований на финансовое обеспечение реализации муниципальной программы в очередном финансовом году и плановом периоде;</w:t>
      </w:r>
    </w:p>
    <w:p w:rsidR="000F20DF" w:rsidRPr="004977CD" w:rsidRDefault="000F20DF" w:rsidP="0072117E">
      <w:pPr>
        <w:pStyle w:val="ConsPlusTitle"/>
        <w:ind w:firstLine="567"/>
        <w:jc w:val="both"/>
        <w:rPr>
          <w:rFonts w:ascii="Arial" w:hAnsi="Arial" w:cs="Arial"/>
          <w:b w:val="0"/>
        </w:rPr>
      </w:pPr>
      <w:r w:rsidRPr="004977CD">
        <w:rPr>
          <w:rFonts w:ascii="Arial" w:hAnsi="Arial" w:cs="Arial"/>
          <w:b w:val="0"/>
        </w:rPr>
        <w:t>и) необходимости приведения муниципальной программы в соответствие с решением о бюджете на текущий финансовый год и плановый период (сводной бюджетной росписью), в случае уточнения объема бюджетных ассигнований, выделяемых на реализацию муниципальной программы в сроки, установленные законодательством;</w:t>
      </w:r>
    </w:p>
    <w:p w:rsidR="000F20DF" w:rsidRPr="004977CD" w:rsidRDefault="000F20DF" w:rsidP="0072117E">
      <w:pPr>
        <w:pStyle w:val="ConsPlusTitle"/>
        <w:ind w:firstLine="567"/>
        <w:jc w:val="both"/>
        <w:rPr>
          <w:rFonts w:ascii="Arial" w:hAnsi="Arial" w:cs="Arial"/>
          <w:b w:val="0"/>
        </w:rPr>
      </w:pPr>
      <w:r w:rsidRPr="004977CD">
        <w:rPr>
          <w:rFonts w:ascii="Arial" w:hAnsi="Arial" w:cs="Arial"/>
          <w:b w:val="0"/>
        </w:rPr>
        <w:t>к) внесение иных изменений, не затрагивающих финансирование муниципальной программы.</w:t>
      </w:r>
    </w:p>
    <w:p w:rsidR="000F20DF" w:rsidRPr="004977CD" w:rsidRDefault="000F20DF" w:rsidP="0072117E">
      <w:pPr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Предложения о внесении изменений в муниципальную программу инициируются и готовятся главным администратором муниципальной программы или одним из администраторов муниципальной программы и оформляются в виде пакета документов, включающего:</w:t>
      </w:r>
    </w:p>
    <w:p w:rsidR="000F20DF" w:rsidRPr="004977CD" w:rsidRDefault="000F20DF" w:rsidP="0072117E">
      <w:pPr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а) проект постановления о внесении изменений в муниципальную программу (далее - проект изменений);</w:t>
      </w:r>
    </w:p>
    <w:p w:rsidR="000F20DF" w:rsidRPr="004977CD" w:rsidRDefault="000F20DF" w:rsidP="0072117E">
      <w:pPr>
        <w:ind w:firstLine="567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б) пояснительная записка по внесению изменений в муниципальную программу.</w:t>
      </w:r>
    </w:p>
    <w:p w:rsidR="000F20DF" w:rsidRPr="004977CD" w:rsidRDefault="000F20DF" w:rsidP="0072117E">
      <w:pPr>
        <w:ind w:firstLine="540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Ответственный исполнитель муниципальной программы в установленном порядке обеспечивает рассмотрение и принятие Администрацией Спировс</w:t>
      </w:r>
      <w:r w:rsidR="00096F34" w:rsidRPr="004977CD">
        <w:rPr>
          <w:rFonts w:ascii="Arial" w:hAnsi="Arial" w:cs="Arial"/>
        </w:rPr>
        <w:t>к</w:t>
      </w:r>
      <w:r w:rsidRPr="004977CD">
        <w:rPr>
          <w:rFonts w:ascii="Arial" w:hAnsi="Arial" w:cs="Arial"/>
        </w:rPr>
        <w:t>ого муниципального округа проекта постановления о внесении изменений в муниципальную программу.</w:t>
      </w:r>
    </w:p>
    <w:bookmarkEnd w:id="0"/>
    <w:p w:rsidR="000F20DF" w:rsidRPr="004977CD" w:rsidRDefault="000F20DF" w:rsidP="0072117E">
      <w:pPr>
        <w:ind w:firstLine="720"/>
        <w:jc w:val="both"/>
        <w:rPr>
          <w:rFonts w:ascii="Arial" w:hAnsi="Arial" w:cs="Arial"/>
        </w:rPr>
      </w:pPr>
    </w:p>
    <w:p w:rsidR="000F20DF" w:rsidRPr="004977CD" w:rsidRDefault="000F20DF" w:rsidP="0072117E">
      <w:pPr>
        <w:jc w:val="center"/>
        <w:rPr>
          <w:rFonts w:ascii="Arial" w:hAnsi="Arial" w:cs="Arial"/>
          <w:b/>
        </w:rPr>
      </w:pPr>
      <w:r w:rsidRPr="004977CD">
        <w:rPr>
          <w:rFonts w:ascii="Arial" w:hAnsi="Arial" w:cs="Arial"/>
          <w:b/>
        </w:rPr>
        <w:t>Раздел VI</w:t>
      </w:r>
    </w:p>
    <w:p w:rsidR="000F20DF" w:rsidRPr="004977CD" w:rsidRDefault="000F20DF" w:rsidP="0072117E">
      <w:pPr>
        <w:jc w:val="center"/>
        <w:rPr>
          <w:rFonts w:ascii="Arial" w:hAnsi="Arial" w:cs="Arial"/>
          <w:b/>
        </w:rPr>
      </w:pPr>
      <w:r w:rsidRPr="004977CD">
        <w:rPr>
          <w:rFonts w:ascii="Arial" w:hAnsi="Arial" w:cs="Arial"/>
          <w:b/>
        </w:rPr>
        <w:t>Анализ рисков реализации муниципальной программы и меры по управлению рисками</w:t>
      </w:r>
    </w:p>
    <w:p w:rsidR="000F20DF" w:rsidRPr="004977CD" w:rsidRDefault="000F20DF" w:rsidP="0072117E">
      <w:pPr>
        <w:jc w:val="both"/>
        <w:rPr>
          <w:rFonts w:ascii="Arial" w:hAnsi="Arial" w:cs="Arial"/>
          <w:b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На реализацию муниципальной программы могут повлиять как внешние, так и внутренние риски.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 xml:space="preserve">К внешним рискам, в результате которых не будут достигнуты запланированные показатели реализации </w:t>
      </w:r>
      <w:proofErr w:type="gramStart"/>
      <w:r w:rsidRPr="004977CD">
        <w:rPr>
          <w:rFonts w:ascii="Arial" w:hAnsi="Arial" w:cs="Arial"/>
        </w:rPr>
        <w:t>муниципальной</w:t>
      </w:r>
      <w:proofErr w:type="gramEnd"/>
      <w:r w:rsidRPr="004977CD">
        <w:rPr>
          <w:rFonts w:ascii="Arial" w:hAnsi="Arial" w:cs="Arial"/>
        </w:rPr>
        <w:t xml:space="preserve"> программы следует отнести: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а) ухудшение экономической ситуации в Спировском муниципальном округе. Степень риска средняя.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К внутренним рискам реализации муниципальной программы относятся: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lastRenderedPageBreak/>
        <w:t>а) недостаточное материально-техническое и кадровое обеспечение деятельности исполнителей муниципальной программы;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б) проведение организационно-штатных мероприятий в Администрации Спировского муниципального округа Тверской области.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Для снижения вероятности неблагоприятного воздействия внутренних рисков планируется: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а) повышение квалификации сотрудников исполнителей муниципальной программы, реализующих мероприятия;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>б) рассмотрение на Бюджетной комиссии Администрации Спировского муниципального округа Тверской области вопросов, связанных с повышением материально-технического обеспечения деятельности Администрации Спировского муниципального округа Тверской области;</w:t>
      </w: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  <w:r w:rsidRPr="004977CD">
        <w:rPr>
          <w:rFonts w:ascii="Arial" w:hAnsi="Arial" w:cs="Arial"/>
        </w:rPr>
        <w:t xml:space="preserve">г) проведение рабочих совещаний с участием исполнителей мероприятий по вопросам реализации муниципальной программы. </w:t>
      </w:r>
    </w:p>
    <w:p w:rsidR="000F20DF" w:rsidRDefault="000F20DF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</w:pPr>
    </w:p>
    <w:p w:rsidR="009A193B" w:rsidRDefault="009A193B" w:rsidP="0072117E">
      <w:pPr>
        <w:ind w:firstLine="709"/>
        <w:jc w:val="both"/>
        <w:rPr>
          <w:rFonts w:ascii="Arial" w:hAnsi="Arial" w:cs="Arial"/>
        </w:rPr>
        <w:sectPr w:rsidR="009A193B" w:rsidSect="004F6B3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30700" w:type="dxa"/>
        <w:tblInd w:w="93" w:type="dxa"/>
        <w:tblLook w:val="04A0"/>
      </w:tblPr>
      <w:tblGrid>
        <w:gridCol w:w="500"/>
        <w:gridCol w:w="540"/>
        <w:gridCol w:w="460"/>
        <w:gridCol w:w="460"/>
        <w:gridCol w:w="460"/>
        <w:gridCol w:w="475"/>
        <w:gridCol w:w="538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7600"/>
        <w:gridCol w:w="2080"/>
        <w:gridCol w:w="1000"/>
        <w:gridCol w:w="1000"/>
        <w:gridCol w:w="1060"/>
        <w:gridCol w:w="1080"/>
        <w:gridCol w:w="1140"/>
        <w:gridCol w:w="1120"/>
        <w:gridCol w:w="1120"/>
        <w:gridCol w:w="1300"/>
      </w:tblGrid>
      <w:tr w:rsidR="005327B8" w:rsidRPr="005327B8" w:rsidTr="005327B8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bookmarkStart w:id="1" w:name="RANGE!B1:AL39"/>
            <w:r w:rsidRPr="005327B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  <w:bookmarkEnd w:id="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Приложение 1</w:t>
            </w:r>
          </w:p>
        </w:tc>
      </w:tr>
      <w:tr w:rsidR="005327B8" w:rsidRPr="005327B8" w:rsidTr="005327B8">
        <w:trPr>
          <w:trHeight w:val="18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к муниципальной программе  "Благоустройство и содержание территории </w:t>
            </w:r>
            <w:proofErr w:type="spell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Спировского</w:t>
            </w:r>
            <w:proofErr w:type="spell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муниципального округа" на 2024-2029 год</w:t>
            </w:r>
          </w:p>
        </w:tc>
      </w:tr>
      <w:tr w:rsidR="005327B8" w:rsidRPr="005327B8" w:rsidTr="005327B8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327B8" w:rsidRPr="005327B8" w:rsidTr="005327B8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96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Характеристика   муниципальной   программы  </w:t>
            </w:r>
            <w:proofErr w:type="spellStart"/>
            <w:r w:rsidRPr="005327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Спировского</w:t>
            </w:r>
            <w:proofErr w:type="spellEnd"/>
            <w:r w:rsidRPr="005327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района Тверской области</w:t>
            </w:r>
          </w:p>
        </w:tc>
      </w:tr>
      <w:tr w:rsidR="005327B8" w:rsidRPr="005327B8" w:rsidTr="005327B8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96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u w:val="single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8"/>
                <w:szCs w:val="18"/>
                <w:u w:val="single"/>
              </w:rPr>
              <w:t xml:space="preserve"> "Благоустройство и содержание территории </w:t>
            </w:r>
            <w:proofErr w:type="spellStart"/>
            <w:r w:rsidRPr="005327B8">
              <w:rPr>
                <w:rFonts w:ascii="Arial" w:eastAsia="Times New Roman" w:hAnsi="Arial" w:cs="Arial"/>
                <w:i/>
                <w:iCs/>
                <w:sz w:val="18"/>
                <w:szCs w:val="18"/>
                <w:u w:val="single"/>
              </w:rPr>
              <w:t>Спировского</w:t>
            </w:r>
            <w:proofErr w:type="spellEnd"/>
            <w:r w:rsidRPr="005327B8">
              <w:rPr>
                <w:rFonts w:ascii="Arial" w:eastAsia="Times New Roman" w:hAnsi="Arial" w:cs="Arial"/>
                <w:i/>
                <w:iCs/>
                <w:sz w:val="18"/>
                <w:szCs w:val="18"/>
                <w:u w:val="single"/>
              </w:rPr>
              <w:t xml:space="preserve"> муниципального округа" на 2024-2029 год</w:t>
            </w:r>
          </w:p>
        </w:tc>
      </w:tr>
      <w:tr w:rsidR="005327B8" w:rsidRPr="005327B8" w:rsidTr="005327B8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96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(наименование муниципальной  программы)</w:t>
            </w:r>
          </w:p>
        </w:tc>
      </w:tr>
      <w:tr w:rsidR="005327B8" w:rsidRPr="005327B8" w:rsidTr="005327B8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96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Главный администратор  (администратор) муниципальной  программы  </w:t>
            </w:r>
            <w:proofErr w:type="spellStart"/>
            <w:r w:rsidRPr="005327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Спировского</w:t>
            </w:r>
            <w:proofErr w:type="spellEnd"/>
            <w:r w:rsidRPr="005327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района Тверской области:   Администрация </w:t>
            </w:r>
            <w:proofErr w:type="spellStart"/>
            <w:r w:rsidRPr="005327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Спировского</w:t>
            </w:r>
            <w:proofErr w:type="spellEnd"/>
            <w:r w:rsidRPr="005327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муниципального округа</w:t>
            </w:r>
          </w:p>
        </w:tc>
      </w:tr>
      <w:tr w:rsidR="005327B8" w:rsidRPr="005327B8" w:rsidTr="005327B8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96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27B8" w:rsidRPr="005327B8" w:rsidTr="005327B8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327B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Принятые обозначения и сокращения: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327B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327B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327B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5327B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5327B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5327B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5327B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5327B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5327B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5327B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327B8" w:rsidRPr="005327B8" w:rsidTr="005327B8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1.Программа - муниципальная  программа </w:t>
            </w:r>
            <w:proofErr w:type="spellStart"/>
            <w:r w:rsidRPr="005327B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Спировского</w:t>
            </w:r>
            <w:proofErr w:type="spellEnd"/>
            <w:r w:rsidRPr="005327B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района Тверской области</w:t>
            </w:r>
          </w:p>
        </w:tc>
      </w:tr>
      <w:tr w:rsidR="005327B8" w:rsidRPr="005327B8" w:rsidTr="005327B8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2. Подпрограмма  - подпрограмма муниципальной  программы  </w:t>
            </w:r>
            <w:proofErr w:type="spellStart"/>
            <w:r w:rsidRPr="005327B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Спировского</w:t>
            </w:r>
            <w:proofErr w:type="spellEnd"/>
            <w:r w:rsidRPr="005327B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района Тверской области </w:t>
            </w:r>
          </w:p>
        </w:tc>
      </w:tr>
      <w:tr w:rsidR="005327B8" w:rsidRPr="005327B8" w:rsidTr="005327B8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5327B8" w:rsidRPr="005327B8" w:rsidTr="005327B8">
        <w:trPr>
          <w:trHeight w:val="300"/>
        </w:trPr>
        <w:tc>
          <w:tcPr>
            <w:tcW w:w="80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4200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7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Единица  измерения</w:t>
            </w:r>
          </w:p>
        </w:tc>
        <w:tc>
          <w:tcPr>
            <w:tcW w:w="6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5327B8" w:rsidRPr="005327B8" w:rsidTr="005327B8">
        <w:trPr>
          <w:trHeight w:val="300"/>
        </w:trPr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раздел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подраздел</w:t>
            </w:r>
          </w:p>
        </w:tc>
        <w:tc>
          <w:tcPr>
            <w:tcW w:w="46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4200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27B8" w:rsidRPr="005327B8" w:rsidTr="005327B8">
        <w:trPr>
          <w:trHeight w:val="510"/>
        </w:trPr>
        <w:tc>
          <w:tcPr>
            <w:tcW w:w="1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0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значение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год  достижения</w:t>
            </w:r>
          </w:p>
        </w:tc>
      </w:tr>
      <w:tr w:rsidR="005327B8" w:rsidRPr="005327B8" w:rsidTr="005327B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</w:tr>
      <w:tr w:rsidR="005327B8" w:rsidRPr="005327B8" w:rsidTr="005327B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Программа</w:t>
            </w:r>
            <w:proofErr w:type="gram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всего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19908,991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13047,172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13118,084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13118,084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13118,084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13118,084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85428,499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2029</w:t>
            </w:r>
          </w:p>
        </w:tc>
      </w:tr>
      <w:tr w:rsidR="005327B8" w:rsidRPr="005327B8" w:rsidTr="005327B8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Цель программ</w:t>
            </w:r>
            <w:proofErr w:type="gram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ы-</w:t>
            </w:r>
            <w:proofErr w:type="gram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 обеспечение социально-экономического развития территории </w:t>
            </w:r>
            <w:proofErr w:type="spell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Спировского</w:t>
            </w:r>
            <w:proofErr w:type="spell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327B8" w:rsidRPr="005327B8" w:rsidTr="005327B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r w:rsidRPr="005327B8">
              <w:rPr>
                <w:rFonts w:ascii="Calibri" w:eastAsia="Times New Roman" w:hAnsi="Calibri" w:cs="Calibri"/>
                <w:sz w:val="16"/>
                <w:szCs w:val="16"/>
              </w:rPr>
              <w:t>лощадь содержания  и благоустройства территории общего пользования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м</w:t>
            </w:r>
            <w:proofErr w:type="gram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22517,000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22517,000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22517,000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22517,000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22517,000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22517,000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135102,000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2029</w:t>
            </w:r>
          </w:p>
        </w:tc>
      </w:tr>
      <w:tr w:rsidR="005327B8" w:rsidRPr="005327B8" w:rsidTr="005327B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1 "Благоустройство    территории  округа"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13792,214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13047,172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13118,084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13118,084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13118,084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13118,084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89124,946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2029</w:t>
            </w:r>
          </w:p>
        </w:tc>
      </w:tr>
      <w:tr w:rsidR="005327B8" w:rsidRPr="005327B8" w:rsidTr="005327B8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Задача  подпрограммы 1-усовершенствование комплексного и внешнего благоустройства территории для безопасного, удобного, комфортного проживания населения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13792,214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13047,172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13118,084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13118,084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13118,084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13118,084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89124,946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2027</w:t>
            </w:r>
          </w:p>
        </w:tc>
      </w:tr>
      <w:tr w:rsidR="005327B8" w:rsidRPr="005327B8" w:rsidTr="005327B8">
        <w:trPr>
          <w:trHeight w:val="8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B8" w:rsidRPr="005327B8" w:rsidRDefault="005327B8" w:rsidP="005327B8">
            <w:pPr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327B8">
              <w:rPr>
                <w:rFonts w:ascii="Calibri" w:eastAsia="Times New Roman" w:hAnsi="Calibri" w:cs="Calibri"/>
                <w:sz w:val="16"/>
                <w:szCs w:val="16"/>
              </w:rPr>
              <w:t>Показатель 1 Задачи подпрограммы 1  - увеличение площади благоустроенных зон отдыха для населения;</w:t>
            </w:r>
            <w:r w:rsidRPr="005327B8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5327B8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м</w:t>
            </w:r>
            <w:proofErr w:type="gram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17700,000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17700,000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17700,000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17700,000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17700,000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17700,000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103200,000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2029</w:t>
            </w:r>
          </w:p>
        </w:tc>
      </w:tr>
      <w:tr w:rsidR="005327B8" w:rsidRPr="005327B8" w:rsidTr="005327B8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Мероприятие 1 подпрограммы</w:t>
            </w:r>
            <w:proofErr w:type="gram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  <w:proofErr w:type="gram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"Реализация отдельных природоохранных мероприятий в соответствии с планом мероприятий, указанных в пункте 1 статьи 16.6, пункте 1 статьи 75.1 и пункте 1 статьи 78.2 Федерального закона от 10.01.2002 N 7-ФЗ "Об охране окружающей среды", </w:t>
            </w:r>
            <w:proofErr w:type="spell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Спировского</w:t>
            </w:r>
            <w:proofErr w:type="spell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муниципального округа Тверской области"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520,500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531,000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531,000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531,000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531,000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531,000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16447,214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2029</w:t>
            </w:r>
          </w:p>
        </w:tc>
      </w:tr>
      <w:tr w:rsidR="005327B8" w:rsidRPr="005327B8" w:rsidTr="005327B8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Показатель1 мероприятия 1 подпрограммы 1 "Охрана окружающей среды"</w:t>
            </w:r>
            <w:proofErr w:type="gram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 .</w:t>
            </w:r>
            <w:proofErr w:type="gram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 Количество площади, где проводятся мероприятия  по борьбе с борщевиком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90.00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2029</w:t>
            </w:r>
          </w:p>
        </w:tc>
      </w:tr>
      <w:tr w:rsidR="005327B8" w:rsidRPr="005327B8" w:rsidTr="005327B8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Показатель 2 мероприятия 1 подпрограммы 1 "Охрана окружающей среды" уборка несанкционированных свалок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160,000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160,000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160,000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160,000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160,000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160,000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960,000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2029</w:t>
            </w:r>
          </w:p>
        </w:tc>
      </w:tr>
      <w:tr w:rsidR="005327B8" w:rsidRPr="005327B8" w:rsidTr="005327B8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2 подпрограммы 1 "Содержание и ремонт сетей уличного освещения"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8452,644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7172,840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7194,150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7194,150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7194,150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7194,150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35964,440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2029</w:t>
            </w:r>
          </w:p>
        </w:tc>
      </w:tr>
      <w:tr w:rsidR="005327B8" w:rsidRPr="005327B8" w:rsidTr="005327B8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Показатель мероприятия 2 подпрограммы   1 "Содержание сетей уличного освещения". Количество </w:t>
            </w:r>
            <w:proofErr w:type="spell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светоточек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90,000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2029</w:t>
            </w:r>
          </w:p>
        </w:tc>
      </w:tr>
      <w:tr w:rsidR="005327B8" w:rsidRPr="005327B8" w:rsidTr="005327B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Мероприятие 3 подпрограммы 1  "Содержание мест захоронения"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915,580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885,920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954,135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954,135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954,135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954,135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13155,104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2029</w:t>
            </w:r>
          </w:p>
        </w:tc>
      </w:tr>
      <w:tr w:rsidR="005327B8" w:rsidRPr="005327B8" w:rsidTr="005327B8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Показатель1 мероприятия 3 подпрограммы 1 "Содержание мест захоронения"</w:t>
            </w:r>
            <w:proofErr w:type="gram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  .</w:t>
            </w:r>
            <w:proofErr w:type="gram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Количество муниципальных кладбищ, где проводятся работы по  благоустройству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2029</w:t>
            </w:r>
          </w:p>
        </w:tc>
      </w:tr>
      <w:tr w:rsidR="005327B8" w:rsidRPr="005327B8" w:rsidTr="005327B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Мероприятие 4 подпрограммы 1 "Озеленение"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430,000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500,000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3415,580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2029</w:t>
            </w:r>
          </w:p>
        </w:tc>
      </w:tr>
      <w:tr w:rsidR="005327B8" w:rsidRPr="005327B8" w:rsidTr="005327B8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Показатель 1 мероприятия  4 подпрограммы 1 "Озеленение" валка и уборка аварийных деревьев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18,000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2029</w:t>
            </w:r>
          </w:p>
        </w:tc>
      </w:tr>
      <w:tr w:rsidR="005327B8" w:rsidRPr="005327B8" w:rsidTr="005327B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Мероприятие 5 "Содержание прочих объектов благоустройства"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3473,490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3957,412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3938,799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3938,799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3938,799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3938,799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20142,608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2029</w:t>
            </w:r>
          </w:p>
        </w:tc>
      </w:tr>
      <w:tr w:rsidR="005327B8" w:rsidRPr="005327B8" w:rsidTr="005327B8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Показатель 1 мероприятия  5 подпрограммы 1 "Содержание прочих объектов благоустройства"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3473,490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3957,412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3938,799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3938,799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3938,799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3938,799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23103,998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2029</w:t>
            </w:r>
          </w:p>
        </w:tc>
      </w:tr>
      <w:tr w:rsidR="005327B8" w:rsidRPr="005327B8" w:rsidTr="005327B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2  "Участие в ППМИ"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6116,777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6116,777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2024</w:t>
            </w:r>
          </w:p>
        </w:tc>
      </w:tr>
      <w:tr w:rsidR="005327B8" w:rsidRPr="005327B8" w:rsidTr="005327B8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Задача   подпрограммы 2 </w:t>
            </w: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" обеспечение надежной и бесперебойной работы объектов муниципального имущества, за счет проведения своевременного ремонта и модернизации "по инициативе граждан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ко-во</w:t>
            </w:r>
            <w:proofErr w:type="spell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 проектов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2024</w:t>
            </w:r>
          </w:p>
        </w:tc>
      </w:tr>
      <w:tr w:rsidR="005327B8" w:rsidRPr="005327B8" w:rsidTr="005327B8">
        <w:trPr>
          <w:trHeight w:val="8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spacing w:after="24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Задача подпрограммы 2</w:t>
            </w: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-активное вовлечение общественного сектора в решение социально значимых проблем территории»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ко-во</w:t>
            </w:r>
            <w:proofErr w:type="spell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 проектов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2024</w:t>
            </w:r>
          </w:p>
        </w:tc>
      </w:tr>
      <w:tr w:rsidR="005327B8" w:rsidRPr="005327B8" w:rsidTr="005327B8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Показатель 1 Мероприятия 1    подпрограммы 2   "Участие в ППМИ на территории </w:t>
            </w:r>
            <w:proofErr w:type="spell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Спировского</w:t>
            </w:r>
            <w:proofErr w:type="spell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муниципального округа"  в т</w:t>
            </w:r>
            <w:proofErr w:type="gram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.ч</w:t>
            </w:r>
            <w:proofErr w:type="gram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 ремонт объектов муниципального имущества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ед.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602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2024</w:t>
            </w:r>
          </w:p>
        </w:tc>
      </w:tr>
      <w:tr w:rsidR="005327B8" w:rsidRPr="005327B8" w:rsidTr="005327B8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Мероприятие 1 "Капитальный ремонт системы водоснабжения ул</w:t>
            </w:r>
            <w:proofErr w:type="gram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.М</w:t>
            </w:r>
            <w:proofErr w:type="gram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ира, ул.Молодежная с. Выдропужск </w:t>
            </w:r>
            <w:proofErr w:type="spell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Спировского</w:t>
            </w:r>
            <w:proofErr w:type="spell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муниципального округа Тверской области за счёт средств бюджета муниципального округа"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155,219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155,219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2024</w:t>
            </w:r>
          </w:p>
        </w:tc>
      </w:tr>
      <w:tr w:rsidR="005327B8" w:rsidRPr="005327B8" w:rsidTr="005327B8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Показатель 1  мероприятия 1 подпрограммы 2 "Капитальный ремонт системы водоснабжения ул</w:t>
            </w:r>
            <w:proofErr w:type="gram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.М</w:t>
            </w:r>
            <w:proofErr w:type="gram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ира, ул.Молодежная с.Выдропужск </w:t>
            </w:r>
            <w:proofErr w:type="spell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Спировского</w:t>
            </w:r>
            <w:proofErr w:type="spell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муниципального округа Тверской области  "  Протяженность отремонтированных сетей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784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784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2024</w:t>
            </w:r>
          </w:p>
        </w:tc>
      </w:tr>
      <w:tr w:rsidR="005327B8" w:rsidRPr="005327B8" w:rsidTr="005327B8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Мероприятие 2 "Капитальный ремонт системы водоснабжения ул</w:t>
            </w:r>
            <w:proofErr w:type="gram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.Н</w:t>
            </w:r>
            <w:proofErr w:type="gram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абережная, ул.Северная, ул.Школьная д.Никулино </w:t>
            </w:r>
            <w:proofErr w:type="spell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Спировского</w:t>
            </w:r>
            <w:proofErr w:type="spell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муниципального округа Тверской области за счёт средств бюджета муниципального округа"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90,000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90,000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</w:tr>
      <w:tr w:rsidR="005327B8" w:rsidRPr="005327B8" w:rsidTr="005327B8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Показатель 1 мероприятия 2 подпрограммы 2 "Капитальный ремонт системы водоснабжения </w:t>
            </w:r>
            <w:proofErr w:type="spell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.Н</w:t>
            </w:r>
            <w:proofErr w:type="gram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абережная,ул.Северная,ул.Школьная</w:t>
            </w:r>
            <w:proofErr w:type="spell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 д.Никулино </w:t>
            </w:r>
            <w:proofErr w:type="spell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Спировского</w:t>
            </w:r>
            <w:proofErr w:type="spell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муниципального округа Тверской области". Протяженность отремонтированных сетей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1500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</w:tr>
      <w:tr w:rsidR="005327B8" w:rsidRPr="005327B8" w:rsidTr="005327B8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Мероприятие 3 "Капитальный ремонт системы уличного освещения ул</w:t>
            </w:r>
            <w:proofErr w:type="gram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.Ц</w:t>
            </w:r>
            <w:proofErr w:type="gram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ентральная (левая сторона), </w:t>
            </w:r>
            <w:proofErr w:type="spell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ул.Кашарово</w:t>
            </w:r>
            <w:proofErr w:type="spell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, пер.Проезжий, пер.Новый д.Спирово </w:t>
            </w:r>
            <w:proofErr w:type="spell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Спировского</w:t>
            </w:r>
            <w:proofErr w:type="spell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муниципального округа Тверской области за счёт средств бюджета муниципального округа"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303,930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303,930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</w:tr>
      <w:tr w:rsidR="005327B8" w:rsidRPr="005327B8" w:rsidTr="005327B8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Мероприятие 4 "Капитальный ремонт системы уличного освещения ул</w:t>
            </w:r>
            <w:proofErr w:type="gram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.С</w:t>
            </w:r>
            <w:proofErr w:type="gram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портивная, ул.Сиреневая, ул.Энтузиастов, </w:t>
            </w:r>
            <w:proofErr w:type="spell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пер.Карабиха</w:t>
            </w:r>
            <w:proofErr w:type="spell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, ул.Мелиораторов, пер.Мелиораторов, ул.Майская, ул.Фестивальная </w:t>
            </w:r>
            <w:proofErr w:type="spell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пгт.Спирово</w:t>
            </w:r>
            <w:proofErr w:type="spell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Спировского</w:t>
            </w:r>
            <w:proofErr w:type="spell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муниципального округа Тверской области  за счёт средств областного бюджета"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1277,280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1277,280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</w:tr>
      <w:tr w:rsidR="005327B8" w:rsidRPr="005327B8" w:rsidTr="005327B8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Мероприятие 4 "Капитальный ремонт системы уличного освещения ул</w:t>
            </w:r>
            <w:proofErr w:type="gram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.С</w:t>
            </w:r>
            <w:proofErr w:type="gram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портивная, ул.Сиреневая, ул.Энтузиастов, </w:t>
            </w:r>
            <w:proofErr w:type="spell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пер.Карабиха</w:t>
            </w:r>
            <w:proofErr w:type="spell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, ул.Мелиораторов, пер.Мелиораторов, ул.Майская, ул.Фестивальная </w:t>
            </w:r>
            <w:proofErr w:type="spell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пгт.Спирово</w:t>
            </w:r>
            <w:proofErr w:type="spell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Спировского</w:t>
            </w:r>
            <w:proofErr w:type="spell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за счёт средств областного бюджета"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309,321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309,321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</w:tr>
      <w:tr w:rsidR="005327B8" w:rsidRPr="005327B8" w:rsidTr="005327B8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Показатель 1 мероприятия 4 подпрограммы 2"Капитальный ремонт системы уличного освещения ул</w:t>
            </w:r>
            <w:proofErr w:type="gram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портивная, ул.Сиреневая, ул. Энтузиастов, </w:t>
            </w:r>
            <w:proofErr w:type="spell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пер.Карабиха,ул.Мелиораторов</w:t>
            </w:r>
            <w:proofErr w:type="spell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, пер.Мелиораторов, ул.Майская, ул.Фестивальная </w:t>
            </w:r>
            <w:proofErr w:type="spell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пгт.Спирово</w:t>
            </w:r>
            <w:proofErr w:type="spell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Спировского</w:t>
            </w:r>
            <w:proofErr w:type="spell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муниципального округа Тверской области". Протяженность отремонтированных сетей.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2400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</w:tr>
      <w:tr w:rsidR="005327B8" w:rsidRPr="005327B8" w:rsidTr="005327B8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Мероприятие 5 "Капитальный ремонт системы уличного освещения ул</w:t>
            </w:r>
            <w:proofErr w:type="gram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.П</w:t>
            </w:r>
            <w:proofErr w:type="gram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ервомайская, ул.Островского, ул.Калинина, пер.Пушкинский, пер.Заводской, пер.Спортивный п.Красное Знамя </w:t>
            </w:r>
            <w:proofErr w:type="spell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Спировского</w:t>
            </w:r>
            <w:proofErr w:type="spell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муниципального округа Тверской области  за счёт средств бюджета муниципального округа"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426,260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426,260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</w:tr>
      <w:tr w:rsidR="005327B8" w:rsidRPr="005327B8" w:rsidTr="005327B8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Показатель 1 мероприятие 5  подпрограммы 2 "Капитальный ремонт системы уличного освещения ул</w:t>
            </w:r>
            <w:proofErr w:type="gram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ервомайская,ул.Островского,ул.Калинина,пер.Пушкинский,пер.Заводской, пер.Спортивный п.Красное Знамя </w:t>
            </w:r>
            <w:proofErr w:type="spell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Спировского</w:t>
            </w:r>
            <w:proofErr w:type="spell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муниципального округа Тверской области". Протяженность отремонтированных сетей.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</w:tr>
      <w:tr w:rsidR="005327B8" w:rsidRPr="005327B8" w:rsidTr="005327B8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Мероприятие 6 подпрограммы "Обустройство площадок ТКО на территории </w:t>
            </w:r>
            <w:proofErr w:type="spell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Бирючево</w:t>
            </w:r>
            <w:proofErr w:type="spell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 с</w:t>
            </w:r>
            <w:proofErr w:type="gram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.М</w:t>
            </w:r>
            <w:proofErr w:type="gram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атвеево, п.Красное  Знамя </w:t>
            </w:r>
            <w:proofErr w:type="spell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Спировского</w:t>
            </w:r>
            <w:proofErr w:type="spell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муниципального округа Тверской области  за счёт средств бюджета муниципального округа"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14,744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14,744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</w:tr>
      <w:tr w:rsidR="005327B8" w:rsidRPr="005327B8" w:rsidTr="005327B8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Показатель 1 Мероприятие 6 подпрограммы 2 Обустройство площадок ТКО на территории </w:t>
            </w:r>
            <w:proofErr w:type="spell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Бирючево</w:t>
            </w:r>
            <w:proofErr w:type="spell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.М</w:t>
            </w:r>
            <w:proofErr w:type="gram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атвеево,п.Красное</w:t>
            </w:r>
            <w:proofErr w:type="spell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  Знамя </w:t>
            </w:r>
            <w:proofErr w:type="spell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Спировского</w:t>
            </w:r>
            <w:proofErr w:type="spell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муниципального округа Тверской области" . Количество благоустроенных площадок.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</w:tr>
      <w:tr w:rsidR="005327B8" w:rsidRPr="005327B8" w:rsidTr="005327B8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Мероприятие 7 подпрограммы 2 "Приобретение трактора МТЗ-82 с навесным оборудованием (косилка дисковая, отвал поворотный, щеточное оборудование) для нужд </w:t>
            </w:r>
            <w:proofErr w:type="spell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Спировского</w:t>
            </w:r>
            <w:proofErr w:type="spell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муниципального округа Тверской </w:t>
            </w:r>
            <w:proofErr w:type="spell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областиза</w:t>
            </w:r>
            <w:proofErr w:type="spell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счёт средств </w:t>
            </w:r>
            <w:proofErr w:type="spell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областног</w:t>
            </w:r>
            <w:proofErr w:type="spell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2521,496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2521,496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</w:tr>
      <w:tr w:rsidR="005327B8" w:rsidRPr="005327B8" w:rsidTr="005327B8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Мероприятие 7 подпрограммы 2 "Приобретение трактора МТЗ-82 с навесным оборудованием (косилка дисковая, отвал поворотный, щеточное оборудование) для нужд </w:t>
            </w:r>
            <w:proofErr w:type="spell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Спировского</w:t>
            </w:r>
            <w:proofErr w:type="spell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муниципального округа Тверской </w:t>
            </w:r>
            <w:proofErr w:type="spell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областиза</w:t>
            </w:r>
            <w:proofErr w:type="spell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счёт средств бюджета муниципального округа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620,374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620,374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</w:tr>
      <w:tr w:rsidR="005327B8" w:rsidRPr="005327B8" w:rsidTr="005327B8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Показатель 1 Мероприятия 7 подпрограммы 2 "Приобретение трактора МТЗ-82 с навесным оборудованием (косилка дисковая, отвал </w:t>
            </w:r>
            <w:proofErr w:type="spell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поворотный</w:t>
            </w:r>
            <w:proofErr w:type="gram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,щ</w:t>
            </w:r>
            <w:proofErr w:type="gram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еточное</w:t>
            </w:r>
            <w:proofErr w:type="spell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 оборудование) для нужд </w:t>
            </w:r>
            <w:proofErr w:type="spell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Спировского</w:t>
            </w:r>
            <w:proofErr w:type="spell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муниципального округа Тверской области" .Отработано </w:t>
            </w:r>
            <w:proofErr w:type="spell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машино-дней</w:t>
            </w:r>
            <w:proofErr w:type="spell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машино-дни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</w:tr>
      <w:tr w:rsidR="005327B8" w:rsidRPr="005327B8" w:rsidTr="005327B8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Мероприятие 8 подпрограммы 2 "Устройство многофункциональной спортивной площадки </w:t>
            </w:r>
            <w:proofErr w:type="spell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</w:t>
            </w:r>
            <w:proofErr w:type="gram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.П</w:t>
            </w:r>
            <w:proofErr w:type="gram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еньково</w:t>
            </w:r>
            <w:proofErr w:type="spell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Спировского</w:t>
            </w:r>
            <w:proofErr w:type="spellEnd"/>
            <w:r w:rsidRPr="005327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муниципального округа Тверской области за счёт средств бюджета муниципального округа"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398,153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398,153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</w:tr>
      <w:tr w:rsidR="005327B8" w:rsidRPr="005327B8" w:rsidTr="005327B8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B8" w:rsidRPr="005327B8" w:rsidRDefault="005327B8" w:rsidP="005327B8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Показатель 1 Мероприятия 8 подпрограммы 2 "Устройство многофункциональной спортивной площадки д. </w:t>
            </w:r>
            <w:proofErr w:type="spell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Пеньково</w:t>
            </w:r>
            <w:proofErr w:type="spell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Спировского</w:t>
            </w:r>
            <w:proofErr w:type="spell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муниципального округа Тверской области"</w:t>
            </w:r>
            <w:proofErr w:type="gram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   .</w:t>
            </w:r>
            <w:proofErr w:type="gramEnd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 xml:space="preserve"> Площадь отремонтированной спортивной площадки.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м</w:t>
            </w:r>
            <w:proofErr w:type="gramStart"/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7B8" w:rsidRPr="005327B8" w:rsidRDefault="005327B8" w:rsidP="005327B8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27B8">
              <w:rPr>
                <w:rFonts w:eastAsia="Times New Roman"/>
                <w:sz w:val="16"/>
                <w:szCs w:val="16"/>
              </w:rPr>
              <w:t>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7B8" w:rsidRPr="005327B8" w:rsidRDefault="005327B8" w:rsidP="005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27B8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</w:tr>
    </w:tbl>
    <w:p w:rsidR="009A193B" w:rsidRPr="004977CD" w:rsidRDefault="009A193B" w:rsidP="005327B8">
      <w:pPr>
        <w:jc w:val="both"/>
        <w:rPr>
          <w:rFonts w:ascii="Arial" w:hAnsi="Arial" w:cs="Arial"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72117E">
      <w:pPr>
        <w:ind w:firstLine="709"/>
        <w:jc w:val="both"/>
        <w:rPr>
          <w:rFonts w:ascii="Arial" w:hAnsi="Arial" w:cs="Arial"/>
        </w:rPr>
      </w:pPr>
    </w:p>
    <w:p w:rsidR="000F20DF" w:rsidRPr="004977CD" w:rsidRDefault="000F20DF" w:rsidP="009E20E3">
      <w:pPr>
        <w:ind w:firstLine="709"/>
        <w:jc w:val="both"/>
        <w:rPr>
          <w:rFonts w:ascii="Arial" w:hAnsi="Arial" w:cs="Arial"/>
        </w:rPr>
      </w:pPr>
    </w:p>
    <w:sectPr w:rsidR="000F20DF" w:rsidRPr="004977CD" w:rsidSect="005327B8">
      <w:pgSz w:w="31185" w:h="22680" w:orient="landscape" w:code="9"/>
      <w:pgMar w:top="567" w:right="567" w:bottom="568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66A6"/>
    <w:multiLevelType w:val="hybridMultilevel"/>
    <w:tmpl w:val="FDB84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854012"/>
    <w:multiLevelType w:val="hybridMultilevel"/>
    <w:tmpl w:val="77928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97F61"/>
    <w:multiLevelType w:val="hybridMultilevel"/>
    <w:tmpl w:val="F4806F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">
    <w:nsid w:val="16457BB3"/>
    <w:multiLevelType w:val="hybridMultilevel"/>
    <w:tmpl w:val="1744038C"/>
    <w:lvl w:ilvl="0" w:tplc="A6FEFA7C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>
    <w:nsid w:val="16707C28"/>
    <w:multiLevelType w:val="hybridMultilevel"/>
    <w:tmpl w:val="9BBE5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A7613"/>
    <w:multiLevelType w:val="hybridMultilevel"/>
    <w:tmpl w:val="1B18B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0641E6"/>
    <w:multiLevelType w:val="hybridMultilevel"/>
    <w:tmpl w:val="AB847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D53E2"/>
    <w:multiLevelType w:val="hybridMultilevel"/>
    <w:tmpl w:val="32043B98"/>
    <w:lvl w:ilvl="0" w:tplc="DB9437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67B058B"/>
    <w:multiLevelType w:val="hybridMultilevel"/>
    <w:tmpl w:val="B096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C17B0"/>
    <w:multiLevelType w:val="hybridMultilevel"/>
    <w:tmpl w:val="F2F65950"/>
    <w:lvl w:ilvl="0" w:tplc="0E540D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27687A08"/>
    <w:multiLevelType w:val="hybridMultilevel"/>
    <w:tmpl w:val="EA382BA2"/>
    <w:lvl w:ilvl="0" w:tplc="51EC474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BE366E5"/>
    <w:multiLevelType w:val="hybridMultilevel"/>
    <w:tmpl w:val="B20E4C4A"/>
    <w:lvl w:ilvl="0" w:tplc="7A30F77A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D8865D2"/>
    <w:multiLevelType w:val="hybridMultilevel"/>
    <w:tmpl w:val="5F1C31A8"/>
    <w:lvl w:ilvl="0" w:tplc="A2CAC17E">
      <w:start w:val="1"/>
      <w:numFmt w:val="decimal"/>
      <w:lvlText w:val="%1."/>
      <w:lvlJc w:val="left"/>
      <w:pPr>
        <w:ind w:left="873" w:hanging="360"/>
      </w:pPr>
      <w:rPr>
        <w:rFonts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3">
    <w:nsid w:val="2DBE1776"/>
    <w:multiLevelType w:val="hybridMultilevel"/>
    <w:tmpl w:val="DD687378"/>
    <w:lvl w:ilvl="0" w:tplc="4468D304">
      <w:start w:val="22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40C6D8B"/>
    <w:multiLevelType w:val="hybridMultilevel"/>
    <w:tmpl w:val="A8E60934"/>
    <w:lvl w:ilvl="0" w:tplc="58A4E23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6383FA2"/>
    <w:multiLevelType w:val="hybridMultilevel"/>
    <w:tmpl w:val="E0408828"/>
    <w:lvl w:ilvl="0" w:tplc="092A15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63E2B7D"/>
    <w:multiLevelType w:val="hybridMultilevel"/>
    <w:tmpl w:val="8D4053DE"/>
    <w:lvl w:ilvl="0" w:tplc="AF3AEFA8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7">
    <w:nsid w:val="374D5290"/>
    <w:multiLevelType w:val="hybridMultilevel"/>
    <w:tmpl w:val="6BA4F8DA"/>
    <w:lvl w:ilvl="0" w:tplc="81783F7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FA72ABA"/>
    <w:multiLevelType w:val="multilevel"/>
    <w:tmpl w:val="0419001F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>
    <w:nsid w:val="43792D6E"/>
    <w:multiLevelType w:val="hybridMultilevel"/>
    <w:tmpl w:val="25441376"/>
    <w:lvl w:ilvl="0" w:tplc="0DA8582C">
      <w:start w:val="1"/>
      <w:numFmt w:val="russianLower"/>
      <w:lvlText w:val="%1)"/>
      <w:lvlJc w:val="left"/>
      <w:pPr>
        <w:tabs>
          <w:tab w:val="num" w:pos="2113"/>
        </w:tabs>
        <w:ind w:left="211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4D322CB"/>
    <w:multiLevelType w:val="hybridMultilevel"/>
    <w:tmpl w:val="F2B48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C7F2E"/>
    <w:multiLevelType w:val="hybridMultilevel"/>
    <w:tmpl w:val="4DAA047C"/>
    <w:lvl w:ilvl="0" w:tplc="B7E8BA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95E5C99"/>
    <w:multiLevelType w:val="hybridMultilevel"/>
    <w:tmpl w:val="05CC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EE758C"/>
    <w:multiLevelType w:val="hybridMultilevel"/>
    <w:tmpl w:val="75F0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A14C0E"/>
    <w:multiLevelType w:val="hybridMultilevel"/>
    <w:tmpl w:val="FBC44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B84AEB"/>
    <w:multiLevelType w:val="hybridMultilevel"/>
    <w:tmpl w:val="002AC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4D379A"/>
    <w:multiLevelType w:val="hybridMultilevel"/>
    <w:tmpl w:val="E172980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DD915AF"/>
    <w:multiLevelType w:val="hybridMultilevel"/>
    <w:tmpl w:val="669A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E529C2"/>
    <w:multiLevelType w:val="hybridMultilevel"/>
    <w:tmpl w:val="68BEC8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7B6559A"/>
    <w:multiLevelType w:val="hybridMultilevel"/>
    <w:tmpl w:val="65088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B94AB4"/>
    <w:multiLevelType w:val="hybridMultilevel"/>
    <w:tmpl w:val="5D088926"/>
    <w:lvl w:ilvl="0" w:tplc="0E540D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4"/>
  </w:num>
  <w:num w:numId="5">
    <w:abstractNumId w:val="25"/>
  </w:num>
  <w:num w:numId="6">
    <w:abstractNumId w:val="24"/>
  </w:num>
  <w:num w:numId="7">
    <w:abstractNumId w:val="0"/>
  </w:num>
  <w:num w:numId="8">
    <w:abstractNumId w:val="26"/>
  </w:num>
  <w:num w:numId="9">
    <w:abstractNumId w:val="28"/>
  </w:num>
  <w:num w:numId="10">
    <w:abstractNumId w:val="4"/>
  </w:num>
  <w:num w:numId="11">
    <w:abstractNumId w:val="29"/>
  </w:num>
  <w:num w:numId="12">
    <w:abstractNumId w:val="6"/>
  </w:num>
  <w:num w:numId="13">
    <w:abstractNumId w:val="13"/>
  </w:num>
  <w:num w:numId="14">
    <w:abstractNumId w:val="1"/>
  </w:num>
  <w:num w:numId="15">
    <w:abstractNumId w:val="12"/>
  </w:num>
  <w:num w:numId="16">
    <w:abstractNumId w:val="30"/>
  </w:num>
  <w:num w:numId="17">
    <w:abstractNumId w:val="9"/>
  </w:num>
  <w:num w:numId="18">
    <w:abstractNumId w:val="22"/>
  </w:num>
  <w:num w:numId="19">
    <w:abstractNumId w:val="11"/>
  </w:num>
  <w:num w:numId="20">
    <w:abstractNumId w:val="15"/>
  </w:num>
  <w:num w:numId="21">
    <w:abstractNumId w:val="7"/>
  </w:num>
  <w:num w:numId="22">
    <w:abstractNumId w:val="23"/>
  </w:num>
  <w:num w:numId="23">
    <w:abstractNumId w:val="5"/>
  </w:num>
  <w:num w:numId="24">
    <w:abstractNumId w:val="20"/>
  </w:num>
  <w:num w:numId="25">
    <w:abstractNumId w:val="2"/>
  </w:num>
  <w:num w:numId="26">
    <w:abstractNumId w:val="21"/>
  </w:num>
  <w:num w:numId="27">
    <w:abstractNumId w:val="10"/>
  </w:num>
  <w:num w:numId="28">
    <w:abstractNumId w:val="8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CB6E23"/>
    <w:rsid w:val="00003ECE"/>
    <w:rsid w:val="00013256"/>
    <w:rsid w:val="000169F9"/>
    <w:rsid w:val="00031C85"/>
    <w:rsid w:val="00034AA9"/>
    <w:rsid w:val="00045699"/>
    <w:rsid w:val="00047864"/>
    <w:rsid w:val="000629B5"/>
    <w:rsid w:val="000728A5"/>
    <w:rsid w:val="000768C2"/>
    <w:rsid w:val="0008204E"/>
    <w:rsid w:val="00094EB3"/>
    <w:rsid w:val="00096F34"/>
    <w:rsid w:val="000A05CD"/>
    <w:rsid w:val="000A1366"/>
    <w:rsid w:val="000A67F7"/>
    <w:rsid w:val="000B083E"/>
    <w:rsid w:val="000B1999"/>
    <w:rsid w:val="000B6CDD"/>
    <w:rsid w:val="000C137E"/>
    <w:rsid w:val="000D0D06"/>
    <w:rsid w:val="000D18FC"/>
    <w:rsid w:val="000D2553"/>
    <w:rsid w:val="000E2FAC"/>
    <w:rsid w:val="000E6E1A"/>
    <w:rsid w:val="000F0328"/>
    <w:rsid w:val="000F0906"/>
    <w:rsid w:val="000F20DF"/>
    <w:rsid w:val="00107F3E"/>
    <w:rsid w:val="00134AD2"/>
    <w:rsid w:val="00140068"/>
    <w:rsid w:val="001511DF"/>
    <w:rsid w:val="0016263A"/>
    <w:rsid w:val="00177400"/>
    <w:rsid w:val="001800AF"/>
    <w:rsid w:val="001A2235"/>
    <w:rsid w:val="001B7EA5"/>
    <w:rsid w:val="001C0533"/>
    <w:rsid w:val="001C3805"/>
    <w:rsid w:val="001D2A9E"/>
    <w:rsid w:val="001D325B"/>
    <w:rsid w:val="001E0CCB"/>
    <w:rsid w:val="001F13E6"/>
    <w:rsid w:val="001F25DB"/>
    <w:rsid w:val="001F39D7"/>
    <w:rsid w:val="00214059"/>
    <w:rsid w:val="00230418"/>
    <w:rsid w:val="00235775"/>
    <w:rsid w:val="00240081"/>
    <w:rsid w:val="002442AD"/>
    <w:rsid w:val="00245423"/>
    <w:rsid w:val="00261501"/>
    <w:rsid w:val="00261E9F"/>
    <w:rsid w:val="00263609"/>
    <w:rsid w:val="002665DC"/>
    <w:rsid w:val="002707FE"/>
    <w:rsid w:val="00280391"/>
    <w:rsid w:val="00284AEE"/>
    <w:rsid w:val="002A0499"/>
    <w:rsid w:val="002B5EC4"/>
    <w:rsid w:val="002C232C"/>
    <w:rsid w:val="002C3AA5"/>
    <w:rsid w:val="002D039F"/>
    <w:rsid w:val="002D17F9"/>
    <w:rsid w:val="002D6142"/>
    <w:rsid w:val="002F190C"/>
    <w:rsid w:val="002F3C8C"/>
    <w:rsid w:val="002F5A1D"/>
    <w:rsid w:val="00301FA2"/>
    <w:rsid w:val="003215C9"/>
    <w:rsid w:val="003236B4"/>
    <w:rsid w:val="00334A05"/>
    <w:rsid w:val="00336620"/>
    <w:rsid w:val="00376DE3"/>
    <w:rsid w:val="00381FAA"/>
    <w:rsid w:val="003A0BED"/>
    <w:rsid w:val="003A36F7"/>
    <w:rsid w:val="003A423A"/>
    <w:rsid w:val="003B0CA0"/>
    <w:rsid w:val="003B1D5B"/>
    <w:rsid w:val="003C77DE"/>
    <w:rsid w:val="003D53B5"/>
    <w:rsid w:val="00406886"/>
    <w:rsid w:val="00416E78"/>
    <w:rsid w:val="004269A4"/>
    <w:rsid w:val="00426AFF"/>
    <w:rsid w:val="0043181F"/>
    <w:rsid w:val="004374A5"/>
    <w:rsid w:val="00457C91"/>
    <w:rsid w:val="004872CF"/>
    <w:rsid w:val="00492FC4"/>
    <w:rsid w:val="00495E5E"/>
    <w:rsid w:val="004977CD"/>
    <w:rsid w:val="004B1FEC"/>
    <w:rsid w:val="004B3248"/>
    <w:rsid w:val="004B4907"/>
    <w:rsid w:val="004B751A"/>
    <w:rsid w:val="004C3B9B"/>
    <w:rsid w:val="004C7C65"/>
    <w:rsid w:val="004E3ED5"/>
    <w:rsid w:val="004E4616"/>
    <w:rsid w:val="004E5FF8"/>
    <w:rsid w:val="004E669E"/>
    <w:rsid w:val="004E7971"/>
    <w:rsid w:val="004F2124"/>
    <w:rsid w:val="004F6B39"/>
    <w:rsid w:val="004F6B45"/>
    <w:rsid w:val="00501CE2"/>
    <w:rsid w:val="00511D3C"/>
    <w:rsid w:val="005327B8"/>
    <w:rsid w:val="00533B80"/>
    <w:rsid w:val="0053541C"/>
    <w:rsid w:val="005506E9"/>
    <w:rsid w:val="00551AD2"/>
    <w:rsid w:val="00556148"/>
    <w:rsid w:val="00594FFC"/>
    <w:rsid w:val="00595ADD"/>
    <w:rsid w:val="005A289E"/>
    <w:rsid w:val="005C3CD8"/>
    <w:rsid w:val="005E73F5"/>
    <w:rsid w:val="005F231E"/>
    <w:rsid w:val="005F4B96"/>
    <w:rsid w:val="006330C5"/>
    <w:rsid w:val="00652102"/>
    <w:rsid w:val="00652A60"/>
    <w:rsid w:val="006577D2"/>
    <w:rsid w:val="00660872"/>
    <w:rsid w:val="00662F83"/>
    <w:rsid w:val="00670CB8"/>
    <w:rsid w:val="00674683"/>
    <w:rsid w:val="006838CC"/>
    <w:rsid w:val="00690FAA"/>
    <w:rsid w:val="006A4D8C"/>
    <w:rsid w:val="006A531D"/>
    <w:rsid w:val="006A6BC0"/>
    <w:rsid w:val="006C243C"/>
    <w:rsid w:val="006C6229"/>
    <w:rsid w:val="006C789D"/>
    <w:rsid w:val="00700E68"/>
    <w:rsid w:val="00705748"/>
    <w:rsid w:val="007162B3"/>
    <w:rsid w:val="0072117E"/>
    <w:rsid w:val="00725DD5"/>
    <w:rsid w:val="0073174E"/>
    <w:rsid w:val="00741F04"/>
    <w:rsid w:val="00766DA4"/>
    <w:rsid w:val="00773A67"/>
    <w:rsid w:val="0078110D"/>
    <w:rsid w:val="007942A0"/>
    <w:rsid w:val="007A3A3C"/>
    <w:rsid w:val="007C46FF"/>
    <w:rsid w:val="007D0207"/>
    <w:rsid w:val="007D0300"/>
    <w:rsid w:val="007D63D6"/>
    <w:rsid w:val="007E726C"/>
    <w:rsid w:val="007F0319"/>
    <w:rsid w:val="007F42A6"/>
    <w:rsid w:val="00810C75"/>
    <w:rsid w:val="00821E3F"/>
    <w:rsid w:val="008325E6"/>
    <w:rsid w:val="008349FB"/>
    <w:rsid w:val="00843E88"/>
    <w:rsid w:val="00853B7E"/>
    <w:rsid w:val="00861E5A"/>
    <w:rsid w:val="00870C83"/>
    <w:rsid w:val="00872792"/>
    <w:rsid w:val="008778B3"/>
    <w:rsid w:val="00885D82"/>
    <w:rsid w:val="00894C63"/>
    <w:rsid w:val="008950EE"/>
    <w:rsid w:val="008A3071"/>
    <w:rsid w:val="008B43D7"/>
    <w:rsid w:val="008B592F"/>
    <w:rsid w:val="008C1379"/>
    <w:rsid w:val="008D1467"/>
    <w:rsid w:val="008D715E"/>
    <w:rsid w:val="008F4459"/>
    <w:rsid w:val="008F6AFC"/>
    <w:rsid w:val="00907819"/>
    <w:rsid w:val="009115D9"/>
    <w:rsid w:val="009267B8"/>
    <w:rsid w:val="00933518"/>
    <w:rsid w:val="0093449B"/>
    <w:rsid w:val="00934FF9"/>
    <w:rsid w:val="00945423"/>
    <w:rsid w:val="009513B7"/>
    <w:rsid w:val="00951A9E"/>
    <w:rsid w:val="009554F3"/>
    <w:rsid w:val="00957063"/>
    <w:rsid w:val="0097055A"/>
    <w:rsid w:val="00984969"/>
    <w:rsid w:val="00993F5D"/>
    <w:rsid w:val="009A193B"/>
    <w:rsid w:val="009A2156"/>
    <w:rsid w:val="009A4A93"/>
    <w:rsid w:val="009C655D"/>
    <w:rsid w:val="009D5EF0"/>
    <w:rsid w:val="009E20E3"/>
    <w:rsid w:val="009F0313"/>
    <w:rsid w:val="009F3A5F"/>
    <w:rsid w:val="00A11AE4"/>
    <w:rsid w:val="00A16318"/>
    <w:rsid w:val="00A24A15"/>
    <w:rsid w:val="00A3103F"/>
    <w:rsid w:val="00A34F2B"/>
    <w:rsid w:val="00A6361E"/>
    <w:rsid w:val="00A80FF0"/>
    <w:rsid w:val="00A948EF"/>
    <w:rsid w:val="00A955EC"/>
    <w:rsid w:val="00AA230D"/>
    <w:rsid w:val="00AB08AB"/>
    <w:rsid w:val="00AB1843"/>
    <w:rsid w:val="00AB1E41"/>
    <w:rsid w:val="00AB2222"/>
    <w:rsid w:val="00AF02FC"/>
    <w:rsid w:val="00B04332"/>
    <w:rsid w:val="00B16D40"/>
    <w:rsid w:val="00B20749"/>
    <w:rsid w:val="00B259B0"/>
    <w:rsid w:val="00B32CD2"/>
    <w:rsid w:val="00B620CE"/>
    <w:rsid w:val="00B6705E"/>
    <w:rsid w:val="00B67C00"/>
    <w:rsid w:val="00B766A4"/>
    <w:rsid w:val="00B776F1"/>
    <w:rsid w:val="00B8074B"/>
    <w:rsid w:val="00B96DBF"/>
    <w:rsid w:val="00BA29AE"/>
    <w:rsid w:val="00BB1609"/>
    <w:rsid w:val="00BB3D82"/>
    <w:rsid w:val="00BB4C58"/>
    <w:rsid w:val="00BC080D"/>
    <w:rsid w:val="00BC7ADE"/>
    <w:rsid w:val="00BD5158"/>
    <w:rsid w:val="00BF7834"/>
    <w:rsid w:val="00C00559"/>
    <w:rsid w:val="00C0569E"/>
    <w:rsid w:val="00C26A69"/>
    <w:rsid w:val="00C27C0F"/>
    <w:rsid w:val="00C40E1F"/>
    <w:rsid w:val="00C46A4B"/>
    <w:rsid w:val="00C46F9B"/>
    <w:rsid w:val="00C50F8D"/>
    <w:rsid w:val="00C67D39"/>
    <w:rsid w:val="00C71B8E"/>
    <w:rsid w:val="00C778E4"/>
    <w:rsid w:val="00C92EE2"/>
    <w:rsid w:val="00C96FDC"/>
    <w:rsid w:val="00CA1B4B"/>
    <w:rsid w:val="00CA1E1E"/>
    <w:rsid w:val="00CB5AF7"/>
    <w:rsid w:val="00CB6E23"/>
    <w:rsid w:val="00CB79FE"/>
    <w:rsid w:val="00CF3283"/>
    <w:rsid w:val="00CF3662"/>
    <w:rsid w:val="00CF4E61"/>
    <w:rsid w:val="00D03210"/>
    <w:rsid w:val="00D05B2F"/>
    <w:rsid w:val="00D13980"/>
    <w:rsid w:val="00D839EF"/>
    <w:rsid w:val="00D85733"/>
    <w:rsid w:val="00D96723"/>
    <w:rsid w:val="00D96A42"/>
    <w:rsid w:val="00DA5F62"/>
    <w:rsid w:val="00DC2856"/>
    <w:rsid w:val="00DC393A"/>
    <w:rsid w:val="00DC6E8D"/>
    <w:rsid w:val="00DD1693"/>
    <w:rsid w:val="00DD546B"/>
    <w:rsid w:val="00DE340D"/>
    <w:rsid w:val="00DF53F9"/>
    <w:rsid w:val="00E01BF9"/>
    <w:rsid w:val="00E05245"/>
    <w:rsid w:val="00E11508"/>
    <w:rsid w:val="00E11D5C"/>
    <w:rsid w:val="00E20F3E"/>
    <w:rsid w:val="00E23EF5"/>
    <w:rsid w:val="00E378AD"/>
    <w:rsid w:val="00E415CD"/>
    <w:rsid w:val="00E42863"/>
    <w:rsid w:val="00E701BB"/>
    <w:rsid w:val="00E80195"/>
    <w:rsid w:val="00E829FE"/>
    <w:rsid w:val="00E93F70"/>
    <w:rsid w:val="00E96D6C"/>
    <w:rsid w:val="00EA28BA"/>
    <w:rsid w:val="00EB5FD3"/>
    <w:rsid w:val="00EC231F"/>
    <w:rsid w:val="00ED34C1"/>
    <w:rsid w:val="00EE52FE"/>
    <w:rsid w:val="00EF1344"/>
    <w:rsid w:val="00F0055C"/>
    <w:rsid w:val="00F169A1"/>
    <w:rsid w:val="00F25819"/>
    <w:rsid w:val="00F30751"/>
    <w:rsid w:val="00F32587"/>
    <w:rsid w:val="00F35E78"/>
    <w:rsid w:val="00F70A23"/>
    <w:rsid w:val="00F7399A"/>
    <w:rsid w:val="00F86E98"/>
    <w:rsid w:val="00F97A57"/>
    <w:rsid w:val="00FC4022"/>
    <w:rsid w:val="00FD5957"/>
    <w:rsid w:val="00FE2275"/>
    <w:rsid w:val="00FF235B"/>
    <w:rsid w:val="00FF3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Inden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FE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457C9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9"/>
    <w:qFormat/>
    <w:rsid w:val="00B32CD2"/>
    <w:pPr>
      <w:keepNext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57C91"/>
    <w:pPr>
      <w:keepNext/>
      <w:ind w:firstLine="851"/>
      <w:jc w:val="both"/>
      <w:outlineLvl w:val="2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uiPriority w:val="99"/>
    <w:qFormat/>
    <w:rsid w:val="00457C9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7C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link w:val="20"/>
    <w:uiPriority w:val="99"/>
    <w:locked/>
    <w:rsid w:val="00B32CD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57C9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457C91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B6E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CB6E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107F3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107F3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07F3E"/>
    <w:pPr>
      <w:spacing w:before="100" w:beforeAutospacing="1" w:after="100" w:afterAutospacing="1"/>
    </w:pPr>
    <w:rPr>
      <w:rFonts w:eastAsia="Times New Roman"/>
    </w:rPr>
  </w:style>
  <w:style w:type="paragraph" w:customStyle="1" w:styleId="content">
    <w:name w:val="content"/>
    <w:basedOn w:val="a"/>
    <w:uiPriority w:val="99"/>
    <w:rsid w:val="00107F3E"/>
    <w:pPr>
      <w:ind w:firstLine="567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5">
    <w:name w:val="Основной текст_"/>
    <w:link w:val="31"/>
    <w:uiPriority w:val="99"/>
    <w:locked/>
    <w:rsid w:val="00B32CD2"/>
    <w:rPr>
      <w:sz w:val="21"/>
      <w:shd w:val="clear" w:color="auto" w:fill="FFFFFF"/>
    </w:rPr>
  </w:style>
  <w:style w:type="paragraph" w:customStyle="1" w:styleId="31">
    <w:name w:val="Основной текст3"/>
    <w:basedOn w:val="a"/>
    <w:link w:val="a5"/>
    <w:uiPriority w:val="99"/>
    <w:rsid w:val="00B32CD2"/>
    <w:pPr>
      <w:shd w:val="clear" w:color="auto" w:fill="FFFFFF"/>
      <w:spacing w:before="780" w:line="250" w:lineRule="exact"/>
      <w:jc w:val="both"/>
    </w:pPr>
    <w:rPr>
      <w:rFonts w:ascii="Calibri" w:hAnsi="Calibri"/>
      <w:sz w:val="21"/>
      <w:szCs w:val="20"/>
      <w:shd w:val="clear" w:color="auto" w:fill="FFFFFF"/>
    </w:rPr>
  </w:style>
  <w:style w:type="character" w:styleId="a6">
    <w:name w:val="Hyperlink"/>
    <w:uiPriority w:val="99"/>
    <w:rsid w:val="00B32CD2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B32CD2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B32CD2"/>
    <w:pPr>
      <w:spacing w:before="100" w:beforeAutospacing="1" w:after="100" w:afterAutospacing="1"/>
    </w:pPr>
    <w:rPr>
      <w:rFonts w:eastAsia="Times New Roman"/>
      <w:b/>
      <w:bCs/>
      <w:color w:val="000000"/>
      <w:sz w:val="36"/>
      <w:szCs w:val="36"/>
    </w:rPr>
  </w:style>
  <w:style w:type="paragraph" w:customStyle="1" w:styleId="font6">
    <w:name w:val="font6"/>
    <w:basedOn w:val="a"/>
    <w:rsid w:val="00B32CD2"/>
    <w:pPr>
      <w:spacing w:before="100" w:beforeAutospacing="1" w:after="100" w:afterAutospacing="1"/>
    </w:pPr>
    <w:rPr>
      <w:rFonts w:eastAsia="Times New Roman"/>
      <w:color w:val="000000"/>
      <w:sz w:val="36"/>
      <w:szCs w:val="36"/>
    </w:rPr>
  </w:style>
  <w:style w:type="paragraph" w:customStyle="1" w:styleId="xl65">
    <w:name w:val="xl65"/>
    <w:basedOn w:val="a"/>
    <w:rsid w:val="00B32CD2"/>
    <w:pP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66">
    <w:name w:val="xl66"/>
    <w:basedOn w:val="a"/>
    <w:rsid w:val="00B32CD2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B32CD2"/>
    <w:pP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68">
    <w:name w:val="xl68"/>
    <w:basedOn w:val="a"/>
    <w:rsid w:val="00B32CD2"/>
    <w:pPr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69">
    <w:name w:val="xl69"/>
    <w:basedOn w:val="a"/>
    <w:rsid w:val="00B32CD2"/>
    <w:pPr>
      <w:spacing w:before="100" w:beforeAutospacing="1" w:after="100" w:afterAutospacing="1"/>
      <w:jc w:val="center"/>
    </w:pPr>
    <w:rPr>
      <w:rFonts w:eastAsia="Times New Roman"/>
      <w:color w:val="000000"/>
      <w:sz w:val="28"/>
      <w:szCs w:val="28"/>
    </w:rPr>
  </w:style>
  <w:style w:type="paragraph" w:customStyle="1" w:styleId="xl70">
    <w:name w:val="xl70"/>
    <w:basedOn w:val="a"/>
    <w:rsid w:val="00B32CD2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1">
    <w:name w:val="xl71"/>
    <w:basedOn w:val="a"/>
    <w:rsid w:val="00B32CD2"/>
    <w:pPr>
      <w:spacing w:before="100" w:beforeAutospacing="1" w:after="100" w:afterAutospacing="1"/>
    </w:pPr>
    <w:rPr>
      <w:rFonts w:eastAsia="Times New Roman"/>
      <w:color w:val="000000"/>
      <w:sz w:val="32"/>
      <w:szCs w:val="32"/>
    </w:rPr>
  </w:style>
  <w:style w:type="paragraph" w:customStyle="1" w:styleId="xl72">
    <w:name w:val="xl72"/>
    <w:basedOn w:val="a"/>
    <w:rsid w:val="00B32CD2"/>
    <w:pPr>
      <w:spacing w:before="100" w:beforeAutospacing="1" w:after="100" w:afterAutospacing="1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73">
    <w:name w:val="xl73"/>
    <w:basedOn w:val="a"/>
    <w:rsid w:val="00B32CD2"/>
    <w:pP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74">
    <w:name w:val="xl74"/>
    <w:basedOn w:val="a"/>
    <w:rsid w:val="00B32CD2"/>
    <w:pPr>
      <w:spacing w:before="100" w:beforeAutospacing="1" w:after="100" w:afterAutospacing="1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75">
    <w:name w:val="xl75"/>
    <w:basedOn w:val="a"/>
    <w:rsid w:val="00B32CD2"/>
    <w:pPr>
      <w:spacing w:before="100" w:beforeAutospacing="1" w:after="100" w:afterAutospacing="1"/>
    </w:pPr>
    <w:rPr>
      <w:rFonts w:eastAsia="Times New Roman"/>
      <w:sz w:val="32"/>
      <w:szCs w:val="32"/>
    </w:rPr>
  </w:style>
  <w:style w:type="paragraph" w:customStyle="1" w:styleId="xl76">
    <w:name w:val="xl76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77">
    <w:name w:val="xl77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78">
    <w:name w:val="xl78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79">
    <w:name w:val="xl79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80">
    <w:name w:val="xl80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81">
    <w:name w:val="xl81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82">
    <w:name w:val="xl82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83">
    <w:name w:val="xl83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32"/>
      <w:szCs w:val="32"/>
    </w:rPr>
  </w:style>
  <w:style w:type="paragraph" w:customStyle="1" w:styleId="xl84">
    <w:name w:val="xl84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85">
    <w:name w:val="xl85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86">
    <w:name w:val="xl86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36"/>
      <w:szCs w:val="36"/>
    </w:rPr>
  </w:style>
  <w:style w:type="paragraph" w:customStyle="1" w:styleId="xl87">
    <w:name w:val="xl87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color w:val="000000"/>
      <w:sz w:val="36"/>
      <w:szCs w:val="36"/>
    </w:rPr>
  </w:style>
  <w:style w:type="paragraph" w:customStyle="1" w:styleId="xl88">
    <w:name w:val="xl88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color w:val="000000"/>
      <w:sz w:val="36"/>
      <w:szCs w:val="36"/>
    </w:rPr>
  </w:style>
  <w:style w:type="paragraph" w:customStyle="1" w:styleId="xl89">
    <w:name w:val="xl89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90">
    <w:name w:val="xl90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91">
    <w:name w:val="xl91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36"/>
      <w:szCs w:val="36"/>
    </w:rPr>
  </w:style>
  <w:style w:type="paragraph" w:customStyle="1" w:styleId="xl92">
    <w:name w:val="xl92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93">
    <w:name w:val="xl93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94">
    <w:name w:val="xl94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36"/>
      <w:szCs w:val="36"/>
    </w:rPr>
  </w:style>
  <w:style w:type="paragraph" w:customStyle="1" w:styleId="xl95">
    <w:name w:val="xl95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96">
    <w:name w:val="xl96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97">
    <w:name w:val="xl97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36"/>
      <w:szCs w:val="36"/>
    </w:rPr>
  </w:style>
  <w:style w:type="paragraph" w:customStyle="1" w:styleId="xl98">
    <w:name w:val="xl98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32"/>
      <w:szCs w:val="32"/>
    </w:rPr>
  </w:style>
  <w:style w:type="paragraph" w:customStyle="1" w:styleId="xl99">
    <w:name w:val="xl99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32"/>
      <w:szCs w:val="32"/>
    </w:rPr>
  </w:style>
  <w:style w:type="paragraph" w:customStyle="1" w:styleId="xl100">
    <w:name w:val="xl100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101">
    <w:name w:val="xl101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102">
    <w:name w:val="xl102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103">
    <w:name w:val="xl103"/>
    <w:basedOn w:val="a"/>
    <w:rsid w:val="00B32CD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104">
    <w:name w:val="xl104"/>
    <w:basedOn w:val="a"/>
    <w:rsid w:val="00B32CD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105">
    <w:name w:val="xl105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106">
    <w:name w:val="xl106"/>
    <w:basedOn w:val="a"/>
    <w:rsid w:val="00B32CD2"/>
    <w:pPr>
      <w:spacing w:before="100" w:beforeAutospacing="1" w:after="100" w:afterAutospacing="1"/>
      <w:jc w:val="center"/>
    </w:pPr>
    <w:rPr>
      <w:rFonts w:eastAsia="Times New Roman"/>
      <w:color w:val="000000"/>
      <w:sz w:val="32"/>
      <w:szCs w:val="32"/>
    </w:rPr>
  </w:style>
  <w:style w:type="paragraph" w:styleId="a8">
    <w:name w:val="List Paragraph"/>
    <w:basedOn w:val="a"/>
    <w:link w:val="a9"/>
    <w:uiPriority w:val="99"/>
    <w:qFormat/>
    <w:rsid w:val="00B32CD2"/>
    <w:pPr>
      <w:ind w:left="720"/>
      <w:contextualSpacing/>
    </w:pPr>
    <w:rPr>
      <w:rFonts w:eastAsia="Times New Roman"/>
    </w:rPr>
  </w:style>
  <w:style w:type="character" w:customStyle="1" w:styleId="aa">
    <w:name w:val="Не вступил в силу"/>
    <w:uiPriority w:val="99"/>
    <w:rsid w:val="00B32CD2"/>
    <w:rPr>
      <w:b/>
      <w:color w:val="000000"/>
      <w:sz w:val="26"/>
      <w:shd w:val="clear" w:color="auto" w:fill="D8EDE8"/>
    </w:rPr>
  </w:style>
  <w:style w:type="paragraph" w:customStyle="1" w:styleId="font7">
    <w:name w:val="font7"/>
    <w:basedOn w:val="a"/>
    <w:rsid w:val="00B32CD2"/>
    <w:pPr>
      <w:spacing w:before="100" w:beforeAutospacing="1" w:after="100" w:afterAutospacing="1"/>
    </w:pPr>
    <w:rPr>
      <w:rFonts w:eastAsia="Times New Roman"/>
      <w:i/>
      <w:iCs/>
      <w:sz w:val="18"/>
      <w:szCs w:val="18"/>
    </w:rPr>
  </w:style>
  <w:style w:type="paragraph" w:customStyle="1" w:styleId="font8">
    <w:name w:val="font8"/>
    <w:basedOn w:val="a"/>
    <w:uiPriority w:val="99"/>
    <w:rsid w:val="00B32CD2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font9">
    <w:name w:val="font9"/>
    <w:basedOn w:val="a"/>
    <w:uiPriority w:val="99"/>
    <w:rsid w:val="00B32CD2"/>
    <w:pPr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</w:rPr>
  </w:style>
  <w:style w:type="paragraph" w:customStyle="1" w:styleId="xl63">
    <w:name w:val="xl63"/>
    <w:basedOn w:val="a"/>
    <w:uiPriority w:val="99"/>
    <w:rsid w:val="00B32CD2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64">
    <w:name w:val="xl64"/>
    <w:basedOn w:val="a"/>
    <w:uiPriority w:val="99"/>
    <w:rsid w:val="00B32CD2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07">
    <w:name w:val="xl107"/>
    <w:basedOn w:val="a"/>
    <w:rsid w:val="00B32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rsid w:val="00B32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9">
    <w:name w:val="xl109"/>
    <w:basedOn w:val="a"/>
    <w:rsid w:val="00B32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0">
    <w:name w:val="xl110"/>
    <w:basedOn w:val="a"/>
    <w:rsid w:val="00B32CD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</w:rPr>
  </w:style>
  <w:style w:type="paragraph" w:customStyle="1" w:styleId="xl111">
    <w:name w:val="xl111"/>
    <w:basedOn w:val="a"/>
    <w:rsid w:val="00B32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2">
    <w:name w:val="xl112"/>
    <w:basedOn w:val="a"/>
    <w:rsid w:val="00B32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B32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B32CD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15">
    <w:name w:val="xl115"/>
    <w:basedOn w:val="a"/>
    <w:rsid w:val="00B32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rsid w:val="00B32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rsid w:val="00B32CD2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8">
    <w:name w:val="xl118"/>
    <w:basedOn w:val="a"/>
    <w:rsid w:val="00B32CD2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9">
    <w:name w:val="xl119"/>
    <w:basedOn w:val="a"/>
    <w:rsid w:val="00B32CD2"/>
    <w:pPr>
      <w:spacing w:before="100" w:beforeAutospacing="1" w:after="100" w:afterAutospacing="1"/>
    </w:pPr>
    <w:rPr>
      <w:rFonts w:eastAsia="Times New Roman"/>
    </w:rPr>
  </w:style>
  <w:style w:type="paragraph" w:customStyle="1" w:styleId="xl120">
    <w:name w:val="xl120"/>
    <w:basedOn w:val="a"/>
    <w:rsid w:val="00B32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1">
    <w:name w:val="xl121"/>
    <w:basedOn w:val="a"/>
    <w:rsid w:val="00B32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2">
    <w:name w:val="xl122"/>
    <w:basedOn w:val="a"/>
    <w:rsid w:val="00B32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23">
    <w:name w:val="xl123"/>
    <w:basedOn w:val="a"/>
    <w:rsid w:val="00B32CD2"/>
    <w:pP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24">
    <w:name w:val="xl124"/>
    <w:basedOn w:val="a"/>
    <w:rsid w:val="00B32CD2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25">
    <w:name w:val="xl125"/>
    <w:basedOn w:val="a"/>
    <w:rsid w:val="00B32CD2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26">
    <w:name w:val="xl126"/>
    <w:basedOn w:val="a"/>
    <w:rsid w:val="00B32CD2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i/>
      <w:iCs/>
    </w:rPr>
  </w:style>
  <w:style w:type="paragraph" w:customStyle="1" w:styleId="xl127">
    <w:name w:val="xl127"/>
    <w:basedOn w:val="a"/>
    <w:rsid w:val="00B32CD2"/>
    <w:pPr>
      <w:shd w:val="clear" w:color="000000" w:fill="FFFFFF"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128">
    <w:name w:val="xl128"/>
    <w:basedOn w:val="a"/>
    <w:rsid w:val="00B32CD2"/>
    <w:pPr>
      <w:shd w:val="clear" w:color="000000" w:fill="FFFFFF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29">
    <w:name w:val="xl129"/>
    <w:basedOn w:val="a"/>
    <w:rsid w:val="00B32CD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</w:rPr>
  </w:style>
  <w:style w:type="paragraph" w:customStyle="1" w:styleId="xl130">
    <w:name w:val="xl130"/>
    <w:basedOn w:val="a"/>
    <w:rsid w:val="00B32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2">
    <w:name w:val="xl132"/>
    <w:basedOn w:val="a"/>
    <w:rsid w:val="00B32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3">
    <w:name w:val="xl133"/>
    <w:basedOn w:val="a"/>
    <w:rsid w:val="00B32CD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4">
    <w:name w:val="xl134"/>
    <w:basedOn w:val="a"/>
    <w:rsid w:val="00B32CD2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135">
    <w:name w:val="xl135"/>
    <w:basedOn w:val="a"/>
    <w:rsid w:val="00B32C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6">
    <w:name w:val="xl136"/>
    <w:basedOn w:val="a"/>
    <w:rsid w:val="00B32C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7">
    <w:name w:val="xl137"/>
    <w:basedOn w:val="a"/>
    <w:uiPriority w:val="99"/>
    <w:rsid w:val="00B32C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8">
    <w:name w:val="xl138"/>
    <w:basedOn w:val="a"/>
    <w:uiPriority w:val="99"/>
    <w:rsid w:val="00B32CD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uiPriority w:val="99"/>
    <w:rsid w:val="00B32C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uiPriority w:val="99"/>
    <w:rsid w:val="00B32CD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1">
    <w:name w:val="xl141"/>
    <w:basedOn w:val="a"/>
    <w:uiPriority w:val="99"/>
    <w:rsid w:val="00B32CD2"/>
    <w:pPr>
      <w:shd w:val="clear" w:color="000000" w:fill="FFFFFF"/>
      <w:spacing w:before="100" w:beforeAutospacing="1" w:after="100" w:afterAutospacing="1"/>
    </w:pPr>
    <w:rPr>
      <w:rFonts w:eastAsia="Times New Roman"/>
      <w:b/>
      <w:bCs/>
      <w:i/>
      <w:iCs/>
      <w:u w:val="single"/>
    </w:rPr>
  </w:style>
  <w:style w:type="paragraph" w:customStyle="1" w:styleId="xl142">
    <w:name w:val="xl142"/>
    <w:basedOn w:val="a"/>
    <w:uiPriority w:val="99"/>
    <w:rsid w:val="00B32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3">
    <w:name w:val="xl143"/>
    <w:basedOn w:val="a"/>
    <w:uiPriority w:val="99"/>
    <w:rsid w:val="00B32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4">
    <w:name w:val="xl144"/>
    <w:basedOn w:val="a"/>
    <w:uiPriority w:val="99"/>
    <w:rsid w:val="00B32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5">
    <w:name w:val="xl145"/>
    <w:basedOn w:val="a"/>
    <w:uiPriority w:val="99"/>
    <w:rsid w:val="00B32CD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46">
    <w:name w:val="xl146"/>
    <w:basedOn w:val="a"/>
    <w:uiPriority w:val="99"/>
    <w:rsid w:val="00B32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47">
    <w:name w:val="xl147"/>
    <w:basedOn w:val="a"/>
    <w:uiPriority w:val="99"/>
    <w:rsid w:val="00B32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48">
    <w:name w:val="xl148"/>
    <w:basedOn w:val="a"/>
    <w:uiPriority w:val="99"/>
    <w:rsid w:val="00B32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9">
    <w:name w:val="xl149"/>
    <w:basedOn w:val="a"/>
    <w:uiPriority w:val="99"/>
    <w:rsid w:val="00B32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50">
    <w:name w:val="xl150"/>
    <w:basedOn w:val="a"/>
    <w:uiPriority w:val="99"/>
    <w:rsid w:val="00B32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51">
    <w:name w:val="xl151"/>
    <w:basedOn w:val="a"/>
    <w:uiPriority w:val="99"/>
    <w:rsid w:val="00B32C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52">
    <w:name w:val="xl152"/>
    <w:basedOn w:val="a"/>
    <w:uiPriority w:val="99"/>
    <w:rsid w:val="00B32C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53">
    <w:name w:val="xl153"/>
    <w:basedOn w:val="a"/>
    <w:uiPriority w:val="99"/>
    <w:rsid w:val="00B32CD2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54">
    <w:name w:val="xl154"/>
    <w:basedOn w:val="a"/>
    <w:uiPriority w:val="99"/>
    <w:rsid w:val="00B32CD2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55">
    <w:name w:val="xl155"/>
    <w:basedOn w:val="a"/>
    <w:uiPriority w:val="99"/>
    <w:rsid w:val="00B32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56">
    <w:name w:val="xl156"/>
    <w:basedOn w:val="a"/>
    <w:uiPriority w:val="99"/>
    <w:rsid w:val="00B32C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57">
    <w:name w:val="xl157"/>
    <w:basedOn w:val="a"/>
    <w:uiPriority w:val="99"/>
    <w:rsid w:val="00B32C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58">
    <w:name w:val="xl158"/>
    <w:basedOn w:val="a"/>
    <w:uiPriority w:val="99"/>
    <w:rsid w:val="00B32CD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9">
    <w:name w:val="xl159"/>
    <w:basedOn w:val="a"/>
    <w:uiPriority w:val="99"/>
    <w:rsid w:val="00B32C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0">
    <w:name w:val="xl160"/>
    <w:basedOn w:val="a"/>
    <w:uiPriority w:val="99"/>
    <w:rsid w:val="00B32CD2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1">
    <w:name w:val="xl161"/>
    <w:basedOn w:val="a"/>
    <w:uiPriority w:val="99"/>
    <w:rsid w:val="00B32CD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2">
    <w:name w:val="xl162"/>
    <w:basedOn w:val="a"/>
    <w:uiPriority w:val="99"/>
    <w:rsid w:val="00B32CD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3">
    <w:name w:val="xl163"/>
    <w:basedOn w:val="a"/>
    <w:uiPriority w:val="99"/>
    <w:rsid w:val="00B32C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4">
    <w:name w:val="xl164"/>
    <w:basedOn w:val="a"/>
    <w:uiPriority w:val="99"/>
    <w:rsid w:val="00B32C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65">
    <w:name w:val="xl165"/>
    <w:basedOn w:val="a"/>
    <w:uiPriority w:val="99"/>
    <w:rsid w:val="00B32C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66">
    <w:name w:val="xl166"/>
    <w:basedOn w:val="a"/>
    <w:uiPriority w:val="99"/>
    <w:rsid w:val="00B32C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rsid w:val="00B32CD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B32CD2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uiPriority w:val="99"/>
    <w:qFormat/>
    <w:rsid w:val="00B32CD2"/>
    <w:rPr>
      <w:rFonts w:cs="Times New Roman"/>
      <w:b/>
      <w:bCs/>
    </w:rPr>
  </w:style>
  <w:style w:type="paragraph" w:customStyle="1" w:styleId="xl131">
    <w:name w:val="xl131"/>
    <w:basedOn w:val="a"/>
    <w:rsid w:val="00B32CD2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uiPriority w:val="99"/>
    <w:rsid w:val="00457C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header"/>
    <w:basedOn w:val="a"/>
    <w:link w:val="af"/>
    <w:uiPriority w:val="99"/>
    <w:rsid w:val="00457C91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link w:val="ae"/>
    <w:uiPriority w:val="99"/>
    <w:locked/>
    <w:rsid w:val="00457C91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uiPriority w:val="99"/>
    <w:rsid w:val="00457C91"/>
    <w:rPr>
      <w:rFonts w:cs="Times New Roman"/>
    </w:rPr>
  </w:style>
  <w:style w:type="paragraph" w:styleId="af1">
    <w:name w:val="footer"/>
    <w:basedOn w:val="a"/>
    <w:link w:val="af2"/>
    <w:uiPriority w:val="99"/>
    <w:rsid w:val="00457C91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2">
    <w:name w:val="Нижний колонтитул Знак"/>
    <w:link w:val="af1"/>
    <w:uiPriority w:val="99"/>
    <w:locked/>
    <w:rsid w:val="00457C91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caption"/>
    <w:basedOn w:val="a"/>
    <w:next w:val="a"/>
    <w:uiPriority w:val="99"/>
    <w:qFormat/>
    <w:rsid w:val="00457C91"/>
    <w:rPr>
      <w:rFonts w:eastAsia="Times New Roman"/>
      <w:b/>
      <w:bCs/>
      <w:u w:val="single"/>
    </w:rPr>
  </w:style>
  <w:style w:type="paragraph" w:customStyle="1" w:styleId="printj">
    <w:name w:val="printj"/>
    <w:basedOn w:val="a"/>
    <w:uiPriority w:val="99"/>
    <w:rsid w:val="00457C91"/>
    <w:pPr>
      <w:spacing w:before="144" w:after="288"/>
      <w:jc w:val="both"/>
    </w:pPr>
    <w:rPr>
      <w:rFonts w:eastAsia="Times New Roman"/>
    </w:rPr>
  </w:style>
  <w:style w:type="paragraph" w:customStyle="1" w:styleId="af4">
    <w:name w:val="Нормальный"/>
    <w:link w:val="af5"/>
    <w:uiPriority w:val="99"/>
    <w:rsid w:val="00457C91"/>
    <w:pPr>
      <w:autoSpaceDE w:val="0"/>
      <w:autoSpaceDN w:val="0"/>
      <w:adjustRightInd w:val="0"/>
      <w:spacing w:line="360" w:lineRule="auto"/>
      <w:ind w:firstLine="567"/>
      <w:jc w:val="both"/>
    </w:pPr>
    <w:rPr>
      <w:rFonts w:ascii="Times New Roman" w:hAnsi="Times New Roman"/>
      <w:sz w:val="26"/>
      <w:szCs w:val="26"/>
    </w:rPr>
  </w:style>
  <w:style w:type="character" w:customStyle="1" w:styleId="af5">
    <w:name w:val="Нормальный Знак"/>
    <w:link w:val="af4"/>
    <w:uiPriority w:val="99"/>
    <w:locked/>
    <w:rsid w:val="00457C91"/>
    <w:rPr>
      <w:rFonts w:ascii="Times New Roman" w:eastAsia="Times New Roman" w:hAnsi="Times New Roman"/>
      <w:sz w:val="26"/>
      <w:lang w:eastAsia="ru-RU"/>
    </w:rPr>
  </w:style>
  <w:style w:type="character" w:customStyle="1" w:styleId="b-serp-urlitem1">
    <w:name w:val="b-serp-url__item1"/>
    <w:uiPriority w:val="99"/>
    <w:rsid w:val="00457C91"/>
    <w:rPr>
      <w:rFonts w:cs="Times New Roman"/>
    </w:rPr>
  </w:style>
  <w:style w:type="character" w:customStyle="1" w:styleId="b-serp-urlmark1">
    <w:name w:val="b-serp-url__mark1"/>
    <w:uiPriority w:val="99"/>
    <w:rsid w:val="00457C91"/>
    <w:rPr>
      <w:rFonts w:cs="Times New Roman"/>
    </w:rPr>
  </w:style>
  <w:style w:type="paragraph" w:styleId="HTML">
    <w:name w:val="HTML Preformatted"/>
    <w:basedOn w:val="a"/>
    <w:link w:val="HTML0"/>
    <w:uiPriority w:val="99"/>
    <w:rsid w:val="00457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57C91"/>
    <w:rPr>
      <w:rFonts w:ascii="Courier New" w:hAnsi="Courier New" w:cs="Times New Roman"/>
      <w:sz w:val="20"/>
      <w:szCs w:val="20"/>
      <w:lang w:eastAsia="ru-RU"/>
    </w:rPr>
  </w:style>
  <w:style w:type="paragraph" w:styleId="af6">
    <w:name w:val="Body Text Indent"/>
    <w:aliases w:val="Основной текст 1,Нумерованный список !!"/>
    <w:basedOn w:val="a"/>
    <w:link w:val="af7"/>
    <w:uiPriority w:val="99"/>
    <w:rsid w:val="00457C91"/>
    <w:pPr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character" w:customStyle="1" w:styleId="af7">
    <w:name w:val="Основной текст с отступом Знак"/>
    <w:aliases w:val="Основной текст 1 Знак,Нумерованный список !! Знак"/>
    <w:link w:val="af6"/>
    <w:uiPriority w:val="99"/>
    <w:locked/>
    <w:rsid w:val="00457C9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 Знак Знак Знак Знак"/>
    <w:basedOn w:val="a"/>
    <w:uiPriority w:val="99"/>
    <w:rsid w:val="00457C9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Мой стиль"/>
    <w:basedOn w:val="a"/>
    <w:uiPriority w:val="99"/>
    <w:rsid w:val="00457C91"/>
    <w:pPr>
      <w:widowControl w:val="0"/>
      <w:adjustRightInd w:val="0"/>
      <w:spacing w:after="120"/>
      <w:ind w:firstLine="567"/>
      <w:jc w:val="both"/>
      <w:textAlignment w:val="baseline"/>
    </w:pPr>
    <w:rPr>
      <w:rFonts w:eastAsia="Times New Roman"/>
      <w:szCs w:val="20"/>
    </w:rPr>
  </w:style>
  <w:style w:type="paragraph" w:styleId="22">
    <w:name w:val="Body Text 2"/>
    <w:basedOn w:val="a"/>
    <w:link w:val="23"/>
    <w:uiPriority w:val="99"/>
    <w:rsid w:val="00457C91"/>
    <w:pPr>
      <w:spacing w:after="120" w:line="480" w:lineRule="auto"/>
    </w:pPr>
    <w:rPr>
      <w:rFonts w:eastAsia="Times New Roman"/>
      <w:sz w:val="28"/>
    </w:rPr>
  </w:style>
  <w:style w:type="character" w:customStyle="1" w:styleId="23">
    <w:name w:val="Основной текст 2 Знак"/>
    <w:link w:val="22"/>
    <w:uiPriority w:val="99"/>
    <w:locked/>
    <w:rsid w:val="00457C91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Emphasis"/>
    <w:uiPriority w:val="99"/>
    <w:qFormat/>
    <w:rsid w:val="00457C91"/>
    <w:rPr>
      <w:rFonts w:cs="Times New Roman"/>
      <w:i/>
    </w:rPr>
  </w:style>
  <w:style w:type="character" w:customStyle="1" w:styleId="apple-converted-space">
    <w:name w:val="apple-converted-space"/>
    <w:uiPriority w:val="99"/>
    <w:rsid w:val="00457C91"/>
  </w:style>
  <w:style w:type="paragraph" w:styleId="afb">
    <w:name w:val="No Spacing"/>
    <w:link w:val="afc"/>
    <w:uiPriority w:val="99"/>
    <w:qFormat/>
    <w:rsid w:val="00457C91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afc">
    <w:name w:val="Без интервала Знак"/>
    <w:link w:val="afb"/>
    <w:uiPriority w:val="99"/>
    <w:locked/>
    <w:rsid w:val="00457C91"/>
    <w:rPr>
      <w:rFonts w:ascii="Calibri" w:hAnsi="Calibri"/>
      <w:sz w:val="22"/>
      <w:lang w:eastAsia="ru-RU"/>
    </w:rPr>
  </w:style>
  <w:style w:type="character" w:customStyle="1" w:styleId="highlight">
    <w:name w:val="highlight"/>
    <w:uiPriority w:val="99"/>
    <w:rsid w:val="00457C91"/>
    <w:rPr>
      <w:rFonts w:cs="Times New Roman"/>
    </w:rPr>
  </w:style>
  <w:style w:type="paragraph" w:customStyle="1" w:styleId="afd">
    <w:name w:val="Знак"/>
    <w:basedOn w:val="a"/>
    <w:next w:val="a"/>
    <w:uiPriority w:val="99"/>
    <w:rsid w:val="00457C91"/>
    <w:pPr>
      <w:spacing w:after="160" w:line="240" w:lineRule="exact"/>
      <w:ind w:firstLine="720"/>
    </w:pPr>
    <w:rPr>
      <w:rFonts w:ascii="Verdana" w:eastAsia="Times New Roman" w:hAnsi="Verdana"/>
      <w:lang w:val="en-US" w:eastAsia="en-US"/>
    </w:rPr>
  </w:style>
  <w:style w:type="character" w:customStyle="1" w:styleId="afe">
    <w:name w:val="Гипертекстовая ссылка"/>
    <w:uiPriority w:val="99"/>
    <w:rsid w:val="00457C91"/>
    <w:rPr>
      <w:b/>
      <w:color w:val="008000"/>
    </w:rPr>
  </w:style>
  <w:style w:type="paragraph" w:customStyle="1" w:styleId="11">
    <w:name w:val="Без интервала1"/>
    <w:uiPriority w:val="99"/>
    <w:rsid w:val="00457C91"/>
    <w:rPr>
      <w:rFonts w:eastAsia="Times New Roman"/>
      <w:sz w:val="22"/>
      <w:szCs w:val="22"/>
      <w:lang w:eastAsia="en-US"/>
    </w:rPr>
  </w:style>
  <w:style w:type="paragraph" w:styleId="24">
    <w:name w:val="Body Text Indent 2"/>
    <w:basedOn w:val="a"/>
    <w:link w:val="25"/>
    <w:uiPriority w:val="99"/>
    <w:rsid w:val="00457C91"/>
    <w:pPr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link w:val="24"/>
    <w:uiPriority w:val="99"/>
    <w:locked/>
    <w:rsid w:val="00457C91"/>
    <w:rPr>
      <w:rFonts w:ascii="Times New Roman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457C91"/>
    <w:rPr>
      <w:rFonts w:ascii="Times New Roman" w:eastAsia="Times New Roman" w:hAnsi="Times New Roman"/>
      <w:sz w:val="24"/>
      <w:szCs w:val="24"/>
    </w:rPr>
  </w:style>
  <w:style w:type="character" w:customStyle="1" w:styleId="FontStyle173">
    <w:name w:val="Font Style173"/>
    <w:uiPriority w:val="99"/>
    <w:rsid w:val="00457C91"/>
    <w:rPr>
      <w:rFonts w:ascii="Times New Roman" w:hAnsi="Times New Roman"/>
      <w:sz w:val="22"/>
    </w:rPr>
  </w:style>
  <w:style w:type="paragraph" w:customStyle="1" w:styleId="Style23">
    <w:name w:val="Style23"/>
    <w:basedOn w:val="a"/>
    <w:uiPriority w:val="99"/>
    <w:rsid w:val="00457C91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rFonts w:eastAsia="Times New Roman"/>
    </w:rPr>
  </w:style>
  <w:style w:type="paragraph" w:customStyle="1" w:styleId="Style26">
    <w:name w:val="Style26"/>
    <w:basedOn w:val="a"/>
    <w:uiPriority w:val="99"/>
    <w:rsid w:val="00457C91"/>
    <w:pPr>
      <w:widowControl w:val="0"/>
      <w:autoSpaceDE w:val="0"/>
      <w:autoSpaceDN w:val="0"/>
      <w:adjustRightInd w:val="0"/>
      <w:spacing w:line="277" w:lineRule="exact"/>
      <w:ind w:firstLine="782"/>
      <w:jc w:val="both"/>
    </w:pPr>
    <w:rPr>
      <w:rFonts w:eastAsia="Times New Roman"/>
    </w:rPr>
  </w:style>
  <w:style w:type="paragraph" w:customStyle="1" w:styleId="Style25">
    <w:name w:val="Style25"/>
    <w:basedOn w:val="a"/>
    <w:uiPriority w:val="99"/>
    <w:rsid w:val="00457C91"/>
    <w:pPr>
      <w:widowControl w:val="0"/>
      <w:autoSpaceDE w:val="0"/>
      <w:autoSpaceDN w:val="0"/>
      <w:adjustRightInd w:val="0"/>
      <w:spacing w:line="274" w:lineRule="exact"/>
    </w:pPr>
    <w:rPr>
      <w:rFonts w:eastAsia="Times New Roman"/>
    </w:rPr>
  </w:style>
  <w:style w:type="paragraph" w:customStyle="1" w:styleId="Style31">
    <w:name w:val="Style31"/>
    <w:basedOn w:val="a"/>
    <w:uiPriority w:val="99"/>
    <w:rsid w:val="00457C91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12">
    <w:name w:val="Обычный1"/>
    <w:uiPriority w:val="99"/>
    <w:rsid w:val="00457C91"/>
    <w:pPr>
      <w:widowControl w:val="0"/>
      <w:snapToGrid w:val="0"/>
    </w:pPr>
    <w:rPr>
      <w:rFonts w:ascii="Courier New" w:eastAsia="Times New Roman" w:hAnsi="Courier New"/>
    </w:rPr>
  </w:style>
  <w:style w:type="paragraph" w:styleId="aff0">
    <w:name w:val="Body Text"/>
    <w:basedOn w:val="a"/>
    <w:link w:val="aff1"/>
    <w:uiPriority w:val="99"/>
    <w:rsid w:val="00457C91"/>
    <w:pPr>
      <w:spacing w:after="120"/>
    </w:pPr>
    <w:rPr>
      <w:rFonts w:eastAsia="Times New Roman"/>
    </w:rPr>
  </w:style>
  <w:style w:type="character" w:customStyle="1" w:styleId="aff1">
    <w:name w:val="Основной текст Знак"/>
    <w:link w:val="aff0"/>
    <w:uiPriority w:val="99"/>
    <w:locked/>
    <w:rsid w:val="00457C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ConsPlusNormal"/>
    <w:uiPriority w:val="99"/>
    <w:rsid w:val="00457C91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457C91"/>
    <w:rPr>
      <w:rFonts w:ascii="Times New Roman" w:hAnsi="Times New Roman"/>
      <w:sz w:val="24"/>
      <w:lang w:eastAsia="ru-RU"/>
    </w:rPr>
  </w:style>
  <w:style w:type="numbering" w:customStyle="1" w:styleId="2">
    <w:name w:val="Стиль2"/>
    <w:rsid w:val="00BB5C7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B1360-3409-438A-92C7-C885D818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6641</Words>
  <Characters>37859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СПИРОВСКОГО МУНИЦИПАЛЬНОГО ОКРУГА</vt:lpstr>
    </vt:vector>
  </TitlesOfParts>
  <Company>*</Company>
  <LinksUpToDate>false</LinksUpToDate>
  <CharactersWithSpaces>44412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СПИРОВСКОГО МУНИЦИПАЛЬНОГО ОКРУГА</dc:title>
  <dc:creator>Work</dc:creator>
  <cp:lastModifiedBy>User5</cp:lastModifiedBy>
  <cp:revision>18</cp:revision>
  <cp:lastPrinted>2024-06-24T06:58:00Z</cp:lastPrinted>
  <dcterms:created xsi:type="dcterms:W3CDTF">2024-06-11T07:44:00Z</dcterms:created>
  <dcterms:modified xsi:type="dcterms:W3CDTF">2024-06-27T05:30:00Z</dcterms:modified>
</cp:coreProperties>
</file>