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EB" w:rsidRPr="001053D6" w:rsidRDefault="004A53EB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рассмотрении обращений граждан,</w:t>
      </w:r>
    </w:p>
    <w:p w:rsidR="005B7B2E" w:rsidRDefault="004A53EB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письменно</w:t>
      </w:r>
      <w:proofErr w:type="gramEnd"/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поступивших в Администрацию</w:t>
      </w:r>
    </w:p>
    <w:p w:rsidR="004A53EB" w:rsidRPr="001053D6" w:rsidRDefault="004A53EB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Спировского муниципального округа</w:t>
      </w:r>
    </w:p>
    <w:p w:rsidR="004A53EB" w:rsidRPr="001053D6" w:rsidRDefault="00E627A8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="00BF0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квартал</w:t>
      </w:r>
      <w:r w:rsidR="004A53EB"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BF0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A53EB"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BF0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4A53EB" w:rsidRPr="001053D6" w:rsidRDefault="004A53EB" w:rsidP="00F51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EB" w:rsidRPr="001053D6" w:rsidRDefault="004A53EB" w:rsidP="001053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рассматриваются в соответствии с Федеральным законом от 02.05.2006 № 59-ФЗ «О порядке рассмотрения обращений граждан Российской Федерации».</w:t>
      </w:r>
    </w:p>
    <w:p w:rsidR="004A53EB" w:rsidRPr="001053D6" w:rsidRDefault="004A53EB" w:rsidP="001053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Спировского муниципального округа поступило </w:t>
      </w:r>
      <w:r w:rsidR="00BF0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</w:t>
      </w:r>
      <w:r w:rsidR="00E627A8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E627A8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в т</w:t>
      </w:r>
      <w:r w:rsidR="00EA466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числе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перенаправлено в адрес Администрации из других органов власти - 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3EB" w:rsidRPr="001053D6" w:rsidRDefault="004A53EB" w:rsidP="00F5182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 содержащиеся в обращениях:</w:t>
      </w:r>
    </w:p>
    <w:p w:rsidR="004A53EB" w:rsidRPr="001053D6" w:rsidRDefault="004A53EB" w:rsidP="00F51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ЖКХ - </w:t>
      </w:r>
      <w:proofErr w:type="gramStart"/>
      <w:r w:rsidR="002C3CDB" w:rsidRPr="00DD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4A53EB" w:rsidRPr="001053D6" w:rsidRDefault="004A53EB" w:rsidP="00F518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электроснабжение </w:t>
      </w:r>
      <w:r w:rsidR="00EA466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C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A466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3EB" w:rsidRPr="001053D6" w:rsidRDefault="004A53EB" w:rsidP="00F518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теплоснабжение, газоснабжение </w:t>
      </w:r>
      <w:r w:rsidR="00EA466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466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3EB" w:rsidRPr="001053D6" w:rsidRDefault="004A53EB" w:rsidP="00F518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466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водоснабжение, водоотведение – 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3EB" w:rsidRPr="001053D6" w:rsidRDefault="002C3CDB" w:rsidP="005B7B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связи – 0</w:t>
      </w:r>
    </w:p>
    <w:p w:rsidR="004A53EB" w:rsidRPr="001053D6" w:rsidRDefault="001053D6" w:rsidP="005B7B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обращение с ТКО и ЖБО – 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A53EB" w:rsidRPr="001053D6" w:rsidRDefault="004A53EB" w:rsidP="005B7B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ремонту и содержанию дорог, мостов, транспортное обслуживание </w:t>
      </w:r>
      <w:r w:rsidR="00BF0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</w:t>
      </w:r>
    </w:p>
    <w:p w:rsidR="004A53EB" w:rsidRPr="001053D6" w:rsidRDefault="004A53EB" w:rsidP="005B7B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благоустройству территории - </w:t>
      </w:r>
      <w:r w:rsidR="00BF0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</w:p>
    <w:p w:rsidR="004A53EB" w:rsidRPr="001053D6" w:rsidRDefault="004A53EB" w:rsidP="005B7B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земельным вопросам и иным жилищным вопросам - </w:t>
      </w:r>
      <w:r w:rsidR="002C3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4A53EB" w:rsidRPr="001053D6" w:rsidRDefault="004A53EB" w:rsidP="005B7B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социального обеспечения – </w:t>
      </w:r>
      <w:r w:rsidR="002C3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EA466B" w:rsidRPr="001053D6" w:rsidRDefault="00EA466B" w:rsidP="005B7B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здравоохранения – </w:t>
      </w:r>
      <w:r w:rsidR="002C3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EA466B" w:rsidRPr="001053D6" w:rsidRDefault="00EA466B" w:rsidP="005B7B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образования – </w:t>
      </w:r>
      <w:r w:rsidR="002C3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4A53EB" w:rsidRPr="001053D6" w:rsidRDefault="004A53EB" w:rsidP="005B7B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экологии </w:t>
      </w:r>
      <w:r w:rsidR="002C3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</w:t>
      </w:r>
    </w:p>
    <w:p w:rsidR="005B7B2E" w:rsidRDefault="004A53EB" w:rsidP="005B7B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иным вопросам различного </w:t>
      </w:r>
      <w:proofErr w:type="gramStart"/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 -</w:t>
      </w:r>
      <w:proofErr w:type="gramEnd"/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4A53EB" w:rsidRPr="001053D6" w:rsidRDefault="004A53EB" w:rsidP="005B7B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результате: по 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 были приняты меры, по 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аны разъяснения и рекомендации </w:t>
      </w:r>
      <w:r w:rsidRPr="0010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</w:t>
      </w:r>
      <w:r w:rsidR="00EA466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рассмотрении Администрации Спировского муниципального округа. </w:t>
      </w:r>
    </w:p>
    <w:p w:rsidR="0086320E" w:rsidRDefault="005B7B2E" w:rsidP="0004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8B078E" wp14:editId="449E2F95">
            <wp:extent cx="5505450" cy="3419475"/>
            <wp:effectExtent l="19050" t="1905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86320E" w:rsidSect="005B7B2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31F"/>
    <w:rsid w:val="000437E5"/>
    <w:rsid w:val="00045755"/>
    <w:rsid w:val="000541C5"/>
    <w:rsid w:val="000979A0"/>
    <w:rsid w:val="000C09B2"/>
    <w:rsid w:val="000E7DD8"/>
    <w:rsid w:val="000F7695"/>
    <w:rsid w:val="00104E27"/>
    <w:rsid w:val="001053D6"/>
    <w:rsid w:val="00120ED8"/>
    <w:rsid w:val="0013435D"/>
    <w:rsid w:val="00136016"/>
    <w:rsid w:val="00154627"/>
    <w:rsid w:val="00172FC7"/>
    <w:rsid w:val="001A7FEC"/>
    <w:rsid w:val="001C14E6"/>
    <w:rsid w:val="002027C5"/>
    <w:rsid w:val="0020799E"/>
    <w:rsid w:val="0025164C"/>
    <w:rsid w:val="00285F02"/>
    <w:rsid w:val="002C3CDB"/>
    <w:rsid w:val="003131C1"/>
    <w:rsid w:val="003A60F3"/>
    <w:rsid w:val="003C0BE8"/>
    <w:rsid w:val="00400A0F"/>
    <w:rsid w:val="00400C9D"/>
    <w:rsid w:val="00416278"/>
    <w:rsid w:val="00427F7F"/>
    <w:rsid w:val="00442BB5"/>
    <w:rsid w:val="004A53EB"/>
    <w:rsid w:val="004A55C6"/>
    <w:rsid w:val="00541F21"/>
    <w:rsid w:val="00593E4A"/>
    <w:rsid w:val="005B7B2E"/>
    <w:rsid w:val="005F1113"/>
    <w:rsid w:val="0061303C"/>
    <w:rsid w:val="00642F2B"/>
    <w:rsid w:val="006675A8"/>
    <w:rsid w:val="006979DF"/>
    <w:rsid w:val="006D1B9B"/>
    <w:rsid w:val="006F01F4"/>
    <w:rsid w:val="00735410"/>
    <w:rsid w:val="0074784D"/>
    <w:rsid w:val="007516D4"/>
    <w:rsid w:val="00753A9E"/>
    <w:rsid w:val="00780330"/>
    <w:rsid w:val="007B5411"/>
    <w:rsid w:val="007C17B5"/>
    <w:rsid w:val="007F28DD"/>
    <w:rsid w:val="007F5988"/>
    <w:rsid w:val="00862E81"/>
    <w:rsid w:val="0086320E"/>
    <w:rsid w:val="00896A7F"/>
    <w:rsid w:val="009014DA"/>
    <w:rsid w:val="00947B52"/>
    <w:rsid w:val="00A1407C"/>
    <w:rsid w:val="00A626B0"/>
    <w:rsid w:val="00AB30BD"/>
    <w:rsid w:val="00AD431F"/>
    <w:rsid w:val="00BB36BD"/>
    <w:rsid w:val="00BF0C3F"/>
    <w:rsid w:val="00C13121"/>
    <w:rsid w:val="00C15B5C"/>
    <w:rsid w:val="00C26FDF"/>
    <w:rsid w:val="00C46F29"/>
    <w:rsid w:val="00CC1FDE"/>
    <w:rsid w:val="00CE62F2"/>
    <w:rsid w:val="00CE7735"/>
    <w:rsid w:val="00DB5E36"/>
    <w:rsid w:val="00DC25F2"/>
    <w:rsid w:val="00DC5CDF"/>
    <w:rsid w:val="00DD0300"/>
    <w:rsid w:val="00E22B83"/>
    <w:rsid w:val="00E267C4"/>
    <w:rsid w:val="00E627A8"/>
    <w:rsid w:val="00E81840"/>
    <w:rsid w:val="00E8638F"/>
    <w:rsid w:val="00E9336F"/>
    <w:rsid w:val="00EA466B"/>
    <w:rsid w:val="00F51829"/>
    <w:rsid w:val="00F62BBE"/>
    <w:rsid w:val="00FA4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864E1-ABC8-489E-9E3B-D1B0F2A8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D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Динамика обращений </a:t>
            </a:r>
          </a:p>
          <a:p>
            <a:pPr>
              <a:defRPr/>
            </a:pPr>
            <a:r>
              <a:rPr lang="ru-RU" baseline="0"/>
              <a:t>1 квартал 2022 - 1 квартал 2023</a:t>
            </a: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8645603674540683"/>
          <c:y val="0.17171296296296296"/>
          <c:w val="0.47787729658792649"/>
          <c:h val="0.614984324876057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'Динамика сравн кварт'!$C$3</c:f>
              <c:strCache>
                <c:ptCount val="1"/>
                <c:pt idx="0">
                  <c:v>1 квартал 2022 года</c:v>
                </c:pt>
              </c:strCache>
            </c:strRef>
          </c:tx>
          <c:spPr>
            <a:pattFill prst="narHorz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'Динамика сравн кварт'!$B$4:$B$13</c15:sqref>
                  </c15:fullRef>
                </c:ext>
              </c:extLst>
              <c:f>'Динамика сравн кварт'!$B$4:$B$12</c:f>
              <c:strCache>
                <c:ptCount val="9"/>
                <c:pt idx="0">
                  <c:v>по вопросам ЖКХ</c:v>
                </c:pt>
                <c:pt idx="1">
                  <c:v>по ремонту и содержанию дорог, мостов, транспортное обслуживание</c:v>
                </c:pt>
                <c:pt idx="2">
                  <c:v>по благоустройству территории</c:v>
                </c:pt>
                <c:pt idx="3">
                  <c:v>по земельным вопросам и иным жилищным вопросам</c:v>
                </c:pt>
                <c:pt idx="4">
                  <c:v>по вопросам социального обеспечения </c:v>
                </c:pt>
                <c:pt idx="5">
                  <c:v>по вопросам здравоохранения</c:v>
                </c:pt>
                <c:pt idx="6">
                  <c:v>по вопросам образования</c:v>
                </c:pt>
                <c:pt idx="7">
                  <c:v>по вопросам экологии</c:v>
                </c:pt>
                <c:pt idx="8">
                  <c:v>по иным вопросам различного характера 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'Динамика сравн кварт'!$C$4:$C$13</c15:sqref>
                  </c15:fullRef>
                </c:ext>
              </c:extLst>
              <c:f>'Динамика сравн кварт'!$C$4:$C$12</c:f>
              <c:numCache>
                <c:formatCode>General</c:formatCode>
                <c:ptCount val="9"/>
                <c:pt idx="0">
                  <c:v>10</c:v>
                </c:pt>
                <c:pt idx="1">
                  <c:v>3</c:v>
                </c:pt>
                <c:pt idx="2">
                  <c:v>2</c:v>
                </c:pt>
                <c:pt idx="3">
                  <c:v>9</c:v>
                </c:pt>
                <c:pt idx="4">
                  <c:v>1</c:v>
                </c:pt>
                <c:pt idx="8">
                  <c:v>2</c:v>
                </c:pt>
              </c:numCache>
            </c:numRef>
          </c:val>
        </c:ser>
        <c:ser>
          <c:idx val="1"/>
          <c:order val="1"/>
          <c:tx>
            <c:strRef>
              <c:f>'Динамика сравн кварт'!$D$3</c:f>
              <c:strCache>
                <c:ptCount val="1"/>
                <c:pt idx="0">
                  <c:v>1 квартал 2023 года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'Динамика сравн кварт'!$B$4:$B$13</c15:sqref>
                  </c15:fullRef>
                </c:ext>
              </c:extLst>
              <c:f>'Динамика сравн кварт'!$B$4:$B$12</c:f>
              <c:strCache>
                <c:ptCount val="9"/>
                <c:pt idx="0">
                  <c:v>по вопросам ЖКХ</c:v>
                </c:pt>
                <c:pt idx="1">
                  <c:v>по ремонту и содержанию дорог, мостов, транспортное обслуживание</c:v>
                </c:pt>
                <c:pt idx="2">
                  <c:v>по благоустройству территории</c:v>
                </c:pt>
                <c:pt idx="3">
                  <c:v>по земельным вопросам и иным жилищным вопросам</c:v>
                </c:pt>
                <c:pt idx="4">
                  <c:v>по вопросам социального обеспечения </c:v>
                </c:pt>
                <c:pt idx="5">
                  <c:v>по вопросам здравоохранения</c:v>
                </c:pt>
                <c:pt idx="6">
                  <c:v>по вопросам образования</c:v>
                </c:pt>
                <c:pt idx="7">
                  <c:v>по вопросам экологии</c:v>
                </c:pt>
                <c:pt idx="8">
                  <c:v>по иным вопросам различного характера 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'Динамика сравн кварт'!$D$4:$D$13</c15:sqref>
                  </c15:fullRef>
                </c:ext>
              </c:extLst>
              <c:f>'Динамика сравн кварт'!$D$4:$D$12</c:f>
              <c:numCache>
                <c:formatCode>General</c:formatCode>
                <c:ptCount val="9"/>
                <c:pt idx="0">
                  <c:v>8</c:v>
                </c:pt>
                <c:pt idx="1">
                  <c:v>2</c:v>
                </c:pt>
                <c:pt idx="2">
                  <c:v>14</c:v>
                </c:pt>
                <c:pt idx="3">
                  <c:v>6</c:v>
                </c:pt>
                <c:pt idx="4">
                  <c:v>2</c:v>
                </c:pt>
                <c:pt idx="7">
                  <c:v>1</c:v>
                </c:pt>
                <c:pt idx="8">
                  <c:v>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8918368"/>
        <c:axId val="178918760"/>
      </c:barChart>
      <c:catAx>
        <c:axId val="178918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918760"/>
        <c:crosses val="autoZero"/>
        <c:auto val="1"/>
        <c:lblAlgn val="ctr"/>
        <c:lblOffset val="100"/>
        <c:noMultiLvlLbl val="0"/>
      </c:catAx>
      <c:valAx>
        <c:axId val="1789187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91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2857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56</cp:revision>
  <cp:lastPrinted>2023-04-05T09:32:00Z</cp:lastPrinted>
  <dcterms:created xsi:type="dcterms:W3CDTF">2019-12-19T19:10:00Z</dcterms:created>
  <dcterms:modified xsi:type="dcterms:W3CDTF">2023-04-05T09:35:00Z</dcterms:modified>
</cp:coreProperties>
</file>