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8D" w:rsidRPr="00E50AD2" w:rsidRDefault="00BE59FC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0" w:name="_Hlk530045245"/>
      <w:r>
        <w:rPr>
          <w:rFonts w:ascii="Arial" w:hAnsi="Arial" w:cs="Arial"/>
          <w:b/>
          <w:bCs/>
          <w:spacing w:val="-15"/>
        </w:rPr>
        <w:t>пппп</w:t>
      </w:r>
      <w:bookmarkStart w:id="1" w:name="_GoBack"/>
      <w:bookmarkEnd w:id="1"/>
      <w:r w:rsidR="00D6648D" w:rsidRPr="00E50AD2">
        <w:rPr>
          <w:rFonts w:ascii="Arial" w:hAnsi="Arial" w:cs="Arial"/>
          <w:b/>
          <w:bCs/>
          <w:spacing w:val="-15"/>
        </w:rPr>
        <w:t>АДМИНИСТРАЦИЯ</w:t>
      </w:r>
      <w:r w:rsidR="00D6648D">
        <w:rPr>
          <w:rFonts w:ascii="Arial" w:hAnsi="Arial" w:cs="Arial"/>
          <w:b/>
          <w:bCs/>
          <w:spacing w:val="-15"/>
        </w:rPr>
        <w:t xml:space="preserve"> СПИРОВСКОГО РАЙОНА</w:t>
      </w:r>
      <w:r w:rsidR="00D6648D">
        <w:rPr>
          <w:rFonts w:ascii="Arial" w:hAnsi="Arial" w:cs="Arial"/>
          <w:b/>
          <w:bCs/>
          <w:spacing w:val="-15"/>
        </w:rPr>
        <w:br/>
        <w:t>ТВЕРСКОЙ ОБЛАСТИ</w:t>
      </w: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2" w:name="_Hlk523223806"/>
      <w:bookmarkEnd w:id="0"/>
    </w:p>
    <w:p w:rsidR="00B55BB6" w:rsidRPr="00E50AD2" w:rsidRDefault="00B55BB6" w:rsidP="009369A6">
      <w:pPr>
        <w:widowControl w:val="0"/>
        <w:suppressAutoHyphens/>
        <w:jc w:val="center"/>
        <w:rPr>
          <w:rFonts w:ascii="Arial" w:hAnsi="Arial" w:cs="Arial"/>
        </w:rPr>
      </w:pP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  <w:bookmarkStart w:id="3" w:name="_Hlk54878594"/>
      <w:bookmarkStart w:id="4" w:name="_Hlk54881396"/>
      <w:r w:rsidRPr="00E50AD2">
        <w:rPr>
          <w:rFonts w:ascii="Arial" w:hAnsi="Arial" w:cs="Arial"/>
          <w:b/>
        </w:rPr>
        <w:t>ПОСТАНОВЛЕНИЕ</w:t>
      </w:r>
    </w:p>
    <w:p w:rsidR="00D6648D" w:rsidRPr="00E50AD2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D6648D" w:rsidRPr="00E50AD2" w:rsidRDefault="00244E33" w:rsidP="009369A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6648D" w:rsidRPr="00E50AD2">
        <w:rPr>
          <w:rFonts w:ascii="Arial" w:hAnsi="Arial" w:cs="Arial"/>
        </w:rPr>
        <w:t xml:space="preserve">.12.2021         </w:t>
      </w:r>
      <w:r w:rsidR="00D6648D">
        <w:rPr>
          <w:rFonts w:ascii="Arial" w:hAnsi="Arial" w:cs="Arial"/>
        </w:rPr>
        <w:t xml:space="preserve">                                  </w:t>
      </w:r>
      <w:proofErr w:type="spellStart"/>
      <w:proofErr w:type="gramStart"/>
      <w:r w:rsidR="00D6648D">
        <w:rPr>
          <w:rFonts w:ascii="Arial" w:hAnsi="Arial" w:cs="Arial"/>
        </w:rPr>
        <w:t>пгт.Спирово</w:t>
      </w:r>
      <w:proofErr w:type="spellEnd"/>
      <w:proofErr w:type="gramEnd"/>
      <w:r w:rsidR="00D6648D" w:rsidRPr="00E50AD2">
        <w:rPr>
          <w:rFonts w:ascii="Arial" w:hAnsi="Arial" w:cs="Arial"/>
        </w:rPr>
        <w:t xml:space="preserve">               </w:t>
      </w:r>
      <w:r w:rsidR="00926CF6">
        <w:rPr>
          <w:rFonts w:ascii="Arial" w:hAnsi="Arial" w:cs="Arial"/>
        </w:rPr>
        <w:t xml:space="preserve">                            </w:t>
      </w:r>
      <w:r w:rsidR="00D6648D" w:rsidRPr="00E50AD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300</w:t>
      </w:r>
      <w:r w:rsidR="00D6648D">
        <w:rPr>
          <w:rFonts w:ascii="Arial" w:hAnsi="Arial" w:cs="Arial"/>
        </w:rPr>
        <w:t>-п</w:t>
      </w:r>
    </w:p>
    <w:bookmarkEnd w:id="2"/>
    <w:bookmarkEnd w:id="3"/>
    <w:bookmarkEnd w:id="4"/>
    <w:p w:rsidR="00D6648D" w:rsidRDefault="00D6648D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B55BB6" w:rsidRDefault="00B55BB6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D6648D" w:rsidRPr="00926CF6" w:rsidRDefault="00D6648D" w:rsidP="009369A6">
      <w:pPr>
        <w:widowControl w:val="0"/>
        <w:suppressAutoHyphens/>
        <w:spacing w:line="312" w:lineRule="exact"/>
        <w:ind w:right="4251"/>
        <w:jc w:val="both"/>
        <w:rPr>
          <w:rFonts w:ascii="Arial" w:hAnsi="Arial" w:cs="Arial"/>
          <w:b/>
          <w:bCs/>
          <w:spacing w:val="8"/>
        </w:rPr>
      </w:pPr>
      <w:r w:rsidRPr="00926CF6">
        <w:rPr>
          <w:rFonts w:ascii="Arial" w:hAnsi="Arial" w:cs="Arial"/>
          <w:b/>
          <w:bCs/>
          <w:spacing w:val="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Pr="00926CF6">
        <w:rPr>
          <w:rFonts w:ascii="Arial" w:hAnsi="Arial" w:cs="Arial"/>
          <w:b/>
        </w:rPr>
        <w:t xml:space="preserve">в рамках муниципального  жилищного контроля на территории </w:t>
      </w:r>
      <w:r w:rsidRPr="00926CF6">
        <w:rPr>
          <w:rFonts w:ascii="Arial" w:hAnsi="Arial" w:cs="Arial"/>
          <w:b/>
          <w:bCs/>
          <w:spacing w:val="8"/>
        </w:rPr>
        <w:t>Спировского муниципального округа Тверской области на 2022 год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  <w:r w:rsidRPr="00E50AD2">
        <w:rPr>
          <w:rFonts w:ascii="Arial" w:hAnsi="Arial" w:cs="Arial"/>
          <w:bCs/>
          <w:spacing w:val="8"/>
        </w:rPr>
        <w:t xml:space="preserve">В соответствии со статьей 44 Федерального закона от 31.07.2020    №248-ФЗ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26.06.2021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150B69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  <w:r w:rsidRPr="00150B69">
        <w:rPr>
          <w:rFonts w:ascii="Arial" w:hAnsi="Arial" w:cs="Arial"/>
          <w:b/>
          <w:bCs/>
          <w:spacing w:val="8"/>
        </w:rPr>
        <w:t xml:space="preserve">Администрация района </w:t>
      </w:r>
      <w:r>
        <w:rPr>
          <w:rFonts w:ascii="Arial" w:hAnsi="Arial" w:cs="Arial"/>
          <w:b/>
          <w:bCs/>
          <w:spacing w:val="8"/>
        </w:rPr>
        <w:t>ПОСТАНОВЛЯЕТ</w:t>
      </w:r>
      <w:r w:rsidRPr="00150B69">
        <w:rPr>
          <w:rFonts w:ascii="Arial" w:hAnsi="Arial" w:cs="Arial"/>
          <w:b/>
          <w:bCs/>
          <w:spacing w:val="8"/>
        </w:rPr>
        <w:t>: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926CF6" w:rsidRDefault="00D6648D" w:rsidP="009369A6">
      <w:pPr>
        <w:widowControl w:val="0"/>
        <w:suppressAutoHyphens/>
        <w:spacing w:line="312" w:lineRule="exact"/>
        <w:ind w:right="-1"/>
        <w:jc w:val="both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        </w:t>
      </w:r>
      <w:r w:rsidRPr="00926CF6">
        <w:rPr>
          <w:rFonts w:ascii="Arial" w:hAnsi="Arial" w:cs="Arial"/>
          <w:bCs/>
          <w:spacing w:val="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="00926CF6" w:rsidRPr="00926CF6">
        <w:rPr>
          <w:rFonts w:ascii="Arial" w:hAnsi="Arial" w:cs="Arial"/>
        </w:rPr>
        <w:t xml:space="preserve">муниципального  жилищного контроля на территории </w:t>
      </w:r>
      <w:r w:rsidR="00926CF6" w:rsidRPr="00926CF6">
        <w:rPr>
          <w:rFonts w:ascii="Arial" w:hAnsi="Arial" w:cs="Arial"/>
          <w:bCs/>
          <w:spacing w:val="8"/>
        </w:rPr>
        <w:t>Спировского муниципального округа Тверской области на 2022 год</w:t>
      </w:r>
      <w:r w:rsidRPr="00926CF6">
        <w:rPr>
          <w:rFonts w:ascii="Arial" w:hAnsi="Arial" w:cs="Arial"/>
          <w:bCs/>
          <w:spacing w:val="8"/>
        </w:rPr>
        <w:t xml:space="preserve"> (прилагается).</w:t>
      </w:r>
    </w:p>
    <w:p w:rsidR="00244E33" w:rsidRDefault="00244E33" w:rsidP="00244E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4A0F">
        <w:rPr>
          <w:rFonts w:ascii="Arial" w:hAnsi="Arial" w:cs="Arial"/>
        </w:rPr>
        <w:t xml:space="preserve">. Настоящее постановление подлежит размещению на официальном </w:t>
      </w:r>
      <w:proofErr w:type="gramStart"/>
      <w:r w:rsidRPr="00AC4A0F">
        <w:rPr>
          <w:rFonts w:ascii="Arial" w:hAnsi="Arial" w:cs="Arial"/>
        </w:rPr>
        <w:t>сайте  муниципального</w:t>
      </w:r>
      <w:proofErr w:type="gramEnd"/>
      <w:r w:rsidRPr="00AC4A0F">
        <w:rPr>
          <w:rFonts w:ascii="Arial" w:hAnsi="Arial" w:cs="Arial"/>
        </w:rPr>
        <w:t xml:space="preserve"> образования Спировский муниципальный округ Тверской области в информационно-телекоммуникационной сети Интернет.</w:t>
      </w:r>
    </w:p>
    <w:p w:rsidR="00244E33" w:rsidRPr="00244E33" w:rsidRDefault="00244E33" w:rsidP="00244E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AC4A0F">
        <w:rPr>
          <w:rFonts w:ascii="Arial" w:hAnsi="Arial" w:cs="Arial"/>
          <w:bCs/>
        </w:rPr>
        <w:t xml:space="preserve">. Настоящее постановление </w:t>
      </w:r>
      <w:r w:rsidRPr="00AC4A0F">
        <w:rPr>
          <w:rFonts w:ascii="Arial" w:hAnsi="Arial" w:cs="Arial"/>
        </w:rPr>
        <w:t xml:space="preserve">вступает в силу со дня его </w:t>
      </w:r>
      <w:hyperlink r:id="rId8" w:history="1">
        <w:r w:rsidRPr="00244E33">
          <w:rPr>
            <w:rStyle w:val="af1"/>
            <w:rFonts w:ascii="Arial" w:hAnsi="Arial" w:cs="Arial"/>
            <w:color w:val="auto"/>
          </w:rPr>
          <w:t>официального опубликования</w:t>
        </w:r>
      </w:hyperlink>
      <w:r w:rsidRPr="00244E33">
        <w:rPr>
          <w:rStyle w:val="af1"/>
          <w:rFonts w:ascii="Arial" w:hAnsi="Arial" w:cs="Arial"/>
          <w:color w:val="auto"/>
        </w:rPr>
        <w:t xml:space="preserve"> и распространяется на правоотношения, возникшие с 01.01.2022.</w:t>
      </w:r>
    </w:p>
    <w:p w:rsidR="00244E33" w:rsidRDefault="00244E33" w:rsidP="00244E33">
      <w:pPr>
        <w:shd w:val="clear" w:color="auto" w:fill="FFFFFF"/>
        <w:ind w:right="34"/>
        <w:rPr>
          <w:rFonts w:ascii="Arial" w:hAnsi="Arial" w:cs="Arial"/>
          <w:highlight w:val="yellow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 w:rsidRPr="00E50AD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Спировского</w:t>
      </w:r>
    </w:p>
    <w:p w:rsidR="00D6648D" w:rsidRPr="00E50AD2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E50AD2">
        <w:rPr>
          <w:rFonts w:ascii="Arial" w:hAnsi="Arial" w:cs="Arial"/>
        </w:rPr>
        <w:t xml:space="preserve">округа                                            </w:t>
      </w:r>
      <w:r w:rsidR="00926CF6"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Д.С.Михайлов</w:t>
      </w:r>
      <w:proofErr w:type="spellEnd"/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Default="00D6648D" w:rsidP="009369A6">
      <w:pPr>
        <w:widowControl w:val="0"/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D6648D" w:rsidRPr="00926CF6" w:rsidRDefault="00244E33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  24</w:t>
      </w:r>
      <w:r w:rsidR="00D6648D" w:rsidRPr="00926CF6">
        <w:rPr>
          <w:rFonts w:ascii="Arial" w:hAnsi="Arial" w:cs="Arial"/>
          <w:sz w:val="20"/>
          <w:szCs w:val="20"/>
        </w:rPr>
        <w:t>.12.2021</w:t>
      </w:r>
      <w:proofErr w:type="gramEnd"/>
      <w:r w:rsidR="00D6648D" w:rsidRPr="00926CF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</w:t>
      </w:r>
      <w:r w:rsidR="00D6648D" w:rsidRPr="00926CF6">
        <w:rPr>
          <w:rFonts w:ascii="Arial" w:hAnsi="Arial" w:cs="Arial"/>
          <w:sz w:val="20"/>
          <w:szCs w:val="20"/>
        </w:rPr>
        <w:t>00-п</w:t>
      </w:r>
    </w:p>
    <w:p w:rsidR="007C2E6A" w:rsidRPr="009A61E6" w:rsidRDefault="007C2E6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81608" w:rsidRPr="009A61E6" w:rsidRDefault="00381608" w:rsidP="009369A6">
      <w:pPr>
        <w:widowControl w:val="0"/>
        <w:suppressAutoHyphens/>
        <w:spacing w:line="312" w:lineRule="exact"/>
        <w:ind w:left="709" w:right="849"/>
        <w:jc w:val="center"/>
        <w:rPr>
          <w:sz w:val="28"/>
          <w:szCs w:val="28"/>
        </w:rPr>
      </w:pPr>
    </w:p>
    <w:p w:rsidR="00381608" w:rsidRPr="00926CF6" w:rsidRDefault="00381608" w:rsidP="009369A6">
      <w:pPr>
        <w:widowControl w:val="0"/>
        <w:tabs>
          <w:tab w:val="left" w:pos="9356"/>
        </w:tabs>
        <w:suppressAutoHyphens/>
        <w:spacing w:line="312" w:lineRule="exact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>ПРОГРАММА</w:t>
      </w:r>
    </w:p>
    <w:p w:rsidR="00DE56F0" w:rsidRPr="00926CF6" w:rsidRDefault="00926CF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  <w:bCs/>
          <w:spacing w:val="8"/>
        </w:rPr>
        <w:t xml:space="preserve">профилактики рисков причинения вреда (ущерба) охраняемым законом ценностям в рамках </w:t>
      </w:r>
      <w:r w:rsidRPr="00926CF6">
        <w:rPr>
          <w:rFonts w:ascii="Arial" w:hAnsi="Arial" w:cs="Arial"/>
          <w:b/>
        </w:rPr>
        <w:t xml:space="preserve">муниципального  жилищного контроля </w:t>
      </w:r>
      <w:r w:rsidRPr="00926CF6">
        <w:rPr>
          <w:rFonts w:ascii="Arial" w:hAnsi="Arial" w:cs="Arial"/>
          <w:b/>
          <w:bCs/>
          <w:spacing w:val="8"/>
        </w:rPr>
        <w:t>на территории Спировского муниципального округа Тверской области на 2022 год</w:t>
      </w:r>
    </w:p>
    <w:p w:rsidR="002C418A" w:rsidRPr="00E10577" w:rsidRDefault="002C418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F0" w:rsidRPr="00B55BB6" w:rsidRDefault="00DE56F0" w:rsidP="009369A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1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9369A6">
        <w:rPr>
          <w:rFonts w:ascii="Arial" w:hAnsi="Arial" w:cs="Arial"/>
          <w:b/>
          <w:bCs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  <w:r w:rsidR="009369A6" w:rsidRPr="009369A6">
        <w:rPr>
          <w:rFonts w:ascii="Arial" w:hAnsi="Arial" w:cs="Arial"/>
          <w:b/>
          <w:bCs/>
        </w:rPr>
        <w:t xml:space="preserve"> </w:t>
      </w:r>
      <w:r w:rsidRPr="009369A6">
        <w:rPr>
          <w:rFonts w:ascii="Arial" w:hAnsi="Arial" w:cs="Arial"/>
          <w:b/>
          <w:bCs/>
        </w:rPr>
        <w:t>на решение которых направлена программа профилактики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26CF6" w:rsidRPr="009369A6" w:rsidRDefault="009369A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26CF6" w:rsidRPr="009369A6">
        <w:rPr>
          <w:rFonts w:ascii="Arial" w:hAnsi="Arial" w:cs="Arial"/>
        </w:rPr>
        <w:t xml:space="preserve">Настоящая </w:t>
      </w:r>
      <w:r w:rsidRPr="009369A6">
        <w:rPr>
          <w:rFonts w:ascii="Arial" w:hAnsi="Arial" w:cs="Arial"/>
        </w:rPr>
        <w:t xml:space="preserve"> П</w:t>
      </w:r>
      <w:r w:rsidR="00926CF6" w:rsidRPr="009369A6">
        <w:rPr>
          <w:rFonts w:ascii="Arial" w:hAnsi="Arial" w:cs="Arial"/>
        </w:rPr>
        <w:t>рограмма</w:t>
      </w:r>
      <w:r w:rsidRPr="009369A6">
        <w:rPr>
          <w:rFonts w:ascii="Arial" w:hAnsi="Arial" w:cs="Arial"/>
          <w:b/>
          <w:bCs/>
          <w:spacing w:val="8"/>
        </w:rPr>
        <w:t xml:space="preserve"> </w:t>
      </w:r>
      <w:r w:rsidRPr="009369A6">
        <w:rPr>
          <w:rFonts w:ascii="Arial" w:hAnsi="Arial" w:cs="Arial"/>
          <w:bCs/>
          <w:spacing w:val="8"/>
        </w:rPr>
        <w:t xml:space="preserve">профилактики рисков причинения вреда (ущерба) охраняемым законом ценностям в рамках </w:t>
      </w:r>
      <w:r w:rsidRPr="009369A6">
        <w:rPr>
          <w:rFonts w:ascii="Arial" w:hAnsi="Arial" w:cs="Arial"/>
        </w:rPr>
        <w:t xml:space="preserve">муниципального  жилищного контроля </w:t>
      </w:r>
      <w:r w:rsidRPr="009369A6">
        <w:rPr>
          <w:rFonts w:ascii="Arial" w:hAnsi="Arial" w:cs="Arial"/>
          <w:bCs/>
          <w:spacing w:val="8"/>
        </w:rPr>
        <w:t>на территории Спировского муниципального округа Тверской области на 2022 год (далее – Программа)</w:t>
      </w:r>
      <w:r w:rsidR="00926CF6" w:rsidRPr="009369A6">
        <w:rPr>
          <w:rFonts w:ascii="Arial" w:hAnsi="Arial" w:cs="Arial"/>
        </w:rPr>
        <w:t xml:space="preserve"> разработана в соответствии со </w:t>
      </w:r>
      <w:r w:rsidR="00926CF6" w:rsidRPr="009369A6">
        <w:rPr>
          <w:rFonts w:ascii="Arial" w:hAnsi="Arial" w:cs="Arial"/>
          <w:color w:val="000000" w:themeColor="text1"/>
        </w:rPr>
        <w:t>статьей 44</w:t>
      </w:r>
      <w:r w:rsidR="00926CF6" w:rsidRPr="009369A6">
        <w:rPr>
          <w:rFonts w:ascii="Arial" w:hAnsi="Arial" w:cs="Arial"/>
        </w:rPr>
        <w:t xml:space="preserve"> Федерального закона от 31</w:t>
      </w:r>
      <w:r w:rsidRPr="009369A6">
        <w:rPr>
          <w:rFonts w:ascii="Arial" w:hAnsi="Arial" w:cs="Arial"/>
        </w:rPr>
        <w:t>.07.</w:t>
      </w:r>
      <w:r w:rsidR="00926CF6" w:rsidRPr="009369A6">
        <w:rPr>
          <w:rFonts w:ascii="Arial" w:hAnsi="Arial" w:cs="Arial"/>
        </w:rPr>
        <w:t xml:space="preserve">2021 №248-ФЗ «О государственном контроле (надзоре) и муниципальном контроле в Российской Федерации», </w:t>
      </w:r>
      <w:r w:rsidR="00926CF6" w:rsidRPr="009369A6">
        <w:rPr>
          <w:rFonts w:ascii="Arial" w:hAnsi="Arial" w:cs="Arial"/>
          <w:color w:val="000000" w:themeColor="text1"/>
        </w:rPr>
        <w:t>постановлением</w:t>
      </w:r>
      <w:r w:rsidR="00926CF6" w:rsidRPr="009369A6">
        <w:rPr>
          <w:rFonts w:ascii="Arial" w:hAnsi="Arial" w:cs="Arial"/>
        </w:rPr>
        <w:t xml:space="preserve"> Правительства Российской Федерации от </w:t>
      </w:r>
      <w:r w:rsidRPr="009369A6">
        <w:rPr>
          <w:rFonts w:ascii="Arial" w:hAnsi="Arial" w:cs="Arial"/>
        </w:rPr>
        <w:t xml:space="preserve">25.06.2021 </w:t>
      </w:r>
      <w:r w:rsidR="00926CF6" w:rsidRPr="009369A6">
        <w:rPr>
          <w:rFonts w:ascii="Arial" w:hAnsi="Arial" w:cs="Arial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26CF6" w:rsidRPr="009369A6" w:rsidRDefault="009369A6" w:rsidP="009369A6">
      <w:pPr>
        <w:widowControl w:val="0"/>
        <w:tabs>
          <w:tab w:val="left" w:pos="9356"/>
        </w:tabs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26CF6" w:rsidRPr="009369A6">
        <w:rPr>
          <w:rFonts w:ascii="Arial" w:hAnsi="Arial" w:cs="Arial"/>
        </w:rPr>
        <w:t xml:space="preserve">В связи с вступлением в законную силу </w:t>
      </w:r>
      <w:r w:rsidRPr="009369A6">
        <w:rPr>
          <w:rFonts w:ascii="Arial" w:hAnsi="Arial" w:cs="Arial"/>
          <w:bCs/>
          <w:color w:val="000000"/>
        </w:rPr>
        <w:t xml:space="preserve">Положения о муниципальном жилищном контроле на территории Спировского муниципального округа Тверской области </w:t>
      </w:r>
      <w:r w:rsidR="00926CF6" w:rsidRPr="009369A6">
        <w:rPr>
          <w:rFonts w:ascii="Arial" w:hAnsi="Arial" w:cs="Arial"/>
        </w:rPr>
        <w:t>с 01.01.2022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185E22" w:rsidRPr="00926CF6" w:rsidRDefault="00185E22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C61367" w:rsidRPr="00B55BB6" w:rsidRDefault="003D5B59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2</w:t>
      </w:r>
    </w:p>
    <w:p w:rsidR="00963B80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 xml:space="preserve">Цели и задачи реализации </w:t>
      </w:r>
      <w:r w:rsidR="009369A6">
        <w:rPr>
          <w:rFonts w:ascii="Arial" w:hAnsi="Arial" w:cs="Arial"/>
          <w:bCs/>
          <w:sz w:val="24"/>
          <w:szCs w:val="24"/>
        </w:rPr>
        <w:t>П</w:t>
      </w:r>
      <w:r w:rsidRPr="00926CF6">
        <w:rPr>
          <w:rFonts w:ascii="Arial" w:hAnsi="Arial" w:cs="Arial"/>
          <w:bCs/>
          <w:sz w:val="24"/>
          <w:szCs w:val="24"/>
        </w:rPr>
        <w:t xml:space="preserve">рограммы </w:t>
      </w:r>
    </w:p>
    <w:p w:rsidR="007B571D" w:rsidRPr="00926CF6" w:rsidRDefault="007B571D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369A6" w:rsidRPr="00B55BB6" w:rsidRDefault="009369A6" w:rsidP="009369A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2.1. Основными целями Программы являются: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B55BB6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  <w:bCs/>
        </w:rPr>
        <w:t>2.2. Проведение профилактических мероприятий Программы направлено на решение следующих задач: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У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крепление системы профилактики нарушений требований законодательства путём активизации профилактической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В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ыявление причин, факторов и условий, способствующих нарушениям требований законодательства;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Ф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 xml:space="preserve">ормирование у подконтрольных субъектов единого понимания 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lastRenderedPageBreak/>
        <w:t>требований законодательства при осуществлении предпринимательской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П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овышение правосознания и правовой культуры руководителей подконтрольных субъектов.</w:t>
      </w:r>
    </w:p>
    <w:p w:rsidR="00DC26A2" w:rsidRPr="00926CF6" w:rsidRDefault="00DC26A2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97D06" w:rsidRPr="00B55BB6" w:rsidRDefault="00197D06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3</w:t>
      </w:r>
    </w:p>
    <w:p w:rsidR="00DE24C8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>Перечень профилактических мероприятий,</w:t>
      </w:r>
    </w:p>
    <w:p w:rsidR="008D6A35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357AE3" w:rsidRPr="00926CF6" w:rsidRDefault="00357AE3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1702"/>
        <w:gridCol w:w="3544"/>
      </w:tblGrid>
      <w:tr w:rsidR="00B55BB6" w:rsidRPr="00B55BB6" w:rsidTr="00244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№ п/п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Срок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Структурное подразделение, </w:t>
            </w:r>
          </w:p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ответственное за реализацию</w:t>
            </w:r>
          </w:p>
        </w:tc>
      </w:tr>
      <w:tr w:rsidR="00B55BB6" w:rsidRPr="00B55BB6" w:rsidTr="00244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sz w:val="22"/>
                <w:szCs w:val="22"/>
              </w:rPr>
              <w:t xml:space="preserve">Информирование. 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Спировского муниципального округа в информационно-</w:t>
            </w:r>
            <w:r w:rsidR="00244E33">
              <w:rPr>
                <w:rFonts w:ascii="Arial" w:hAnsi="Arial" w:cs="Arial"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елекоммуникационной сети Интернет </w:t>
            </w:r>
            <w:r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B55BB6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B55BB6">
              <w:rPr>
                <w:rFonts w:ascii="Arial" w:hAnsi="Arial" w:cs="Arial"/>
                <w:sz w:val="22"/>
                <w:szCs w:val="22"/>
              </w:rPr>
              <w:t>спировский-округ.рф</w:t>
            </w:r>
            <w:proofErr w:type="spellEnd"/>
            <w:r w:rsidRPr="00B55BB6">
              <w:rPr>
                <w:rFonts w:ascii="Arial" w:hAnsi="Arial" w:cs="Arial"/>
                <w:sz w:val="22"/>
                <w:szCs w:val="22"/>
              </w:rPr>
              <w:t>/.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размещается и поддерживается в актуальном состоянии на официальном сайте 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Спировского муниципального округа в информационно-</w:t>
            </w:r>
            <w:r w:rsidR="00244E33">
              <w:rPr>
                <w:rFonts w:ascii="Arial" w:hAnsi="Arial" w:cs="Arial"/>
                <w:sz w:val="22"/>
                <w:szCs w:val="22"/>
              </w:rPr>
              <w:t>т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 xml:space="preserve">елекоммуникационной сети Интернет </w:t>
            </w:r>
            <w:r w:rsidR="00244E33"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="00244E33" w:rsidRPr="00B55BB6">
              <w:rPr>
                <w:rFonts w:ascii="Arial" w:hAnsi="Arial" w:cs="Arial"/>
                <w:sz w:val="22"/>
                <w:szCs w:val="22"/>
              </w:rPr>
              <w:t>спировский-округ.рф</w:t>
            </w:r>
            <w:proofErr w:type="spellEnd"/>
            <w:r w:rsidR="00244E33" w:rsidRPr="00B55BB6">
              <w:rPr>
                <w:rFonts w:ascii="Arial" w:hAnsi="Arial" w:cs="Arial"/>
                <w:sz w:val="22"/>
                <w:szCs w:val="22"/>
              </w:rPr>
              <w:t>/</w:t>
            </w:r>
            <w:r w:rsidRPr="00B55B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Cs/>
                <w:sz w:val="22"/>
                <w:szCs w:val="22"/>
              </w:rPr>
              <w:t xml:space="preserve">Постоянно 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br/>
              <w:t>(актуализация перечня 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B55BB6" w:rsidRPr="00B55BB6" w:rsidTr="00244E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iCs/>
                <w:sz w:val="22"/>
                <w:szCs w:val="22"/>
              </w:rPr>
              <w:t>Консультирование: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Консультирование осуществляется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 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</w:t>
            </w:r>
            <w:proofErr w:type="gramStart"/>
            <w:r w:rsidRPr="00B55BB6">
              <w:rPr>
                <w:rFonts w:ascii="Arial" w:hAnsi="Arial" w:cs="Arial"/>
                <w:sz w:val="22"/>
                <w:szCs w:val="22"/>
              </w:rPr>
              <w:t>также  посредством</w:t>
            </w:r>
            <w:proofErr w:type="gramEnd"/>
            <w:r w:rsidRPr="00B55BB6">
              <w:rPr>
                <w:rFonts w:ascii="Arial" w:hAnsi="Arial" w:cs="Arial"/>
                <w:sz w:val="22"/>
                <w:szCs w:val="22"/>
              </w:rPr>
              <w:t xml:space="preserve"> размещения на официальном сайте 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Спировского муниципального округа в информационно-</w:t>
            </w:r>
            <w:r w:rsidR="00244E33">
              <w:rPr>
                <w:rFonts w:ascii="Arial" w:hAnsi="Arial" w:cs="Arial"/>
                <w:sz w:val="22"/>
                <w:szCs w:val="22"/>
              </w:rPr>
              <w:t>т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 xml:space="preserve">елекоммуникационной сети Интернет </w:t>
            </w:r>
            <w:r w:rsidR="00244E33"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="00244E33" w:rsidRPr="00B55BB6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="00244E33" w:rsidRPr="00B55BB6">
              <w:rPr>
                <w:rFonts w:ascii="Arial" w:hAnsi="Arial" w:cs="Arial"/>
                <w:sz w:val="22"/>
                <w:szCs w:val="22"/>
              </w:rPr>
              <w:t>спировский-округ.рф</w:t>
            </w:r>
            <w:proofErr w:type="spellEnd"/>
            <w:r w:rsidR="00244E33" w:rsidRPr="00B55BB6">
              <w:rPr>
                <w:rFonts w:ascii="Arial" w:hAnsi="Arial" w:cs="Arial"/>
                <w:sz w:val="22"/>
                <w:szCs w:val="22"/>
              </w:rPr>
              <w:t>/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B55BB6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B55BB6">
              <w:rPr>
                <w:rFonts w:ascii="Arial" w:hAnsi="Arial" w:cs="Arial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B55BB6" w:rsidRDefault="00B55BB6" w:rsidP="00B55BB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B55BB6" w:rsidRPr="00B55BB6" w:rsidRDefault="00B55BB6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5BB6">
        <w:rPr>
          <w:rFonts w:ascii="Arial" w:hAnsi="Arial" w:cs="Arial"/>
          <w:b/>
          <w:bCs/>
        </w:rPr>
        <w:t xml:space="preserve">Раздел 4 </w:t>
      </w:r>
    </w:p>
    <w:p w:rsidR="00B55BB6" w:rsidRPr="00B55BB6" w:rsidRDefault="00B55BB6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5BB6">
        <w:rPr>
          <w:rFonts w:ascii="Arial" w:hAnsi="Arial" w:cs="Arial"/>
          <w:b/>
          <w:bCs/>
        </w:rPr>
        <w:t xml:space="preserve">Показатели результативности и эффективности Программы </w:t>
      </w:r>
    </w:p>
    <w:p w:rsidR="00B55BB6" w:rsidRPr="00B55BB6" w:rsidRDefault="00B55BB6" w:rsidP="00B55B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100% от числа обратившихся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не менее 10 мероприятий, проведенных контрольным (надзорным) органом</w:t>
            </w:r>
          </w:p>
        </w:tc>
      </w:tr>
    </w:tbl>
    <w:p w:rsidR="009369A6" w:rsidRPr="00926CF6" w:rsidRDefault="009369A6" w:rsidP="00B55BB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</w:rPr>
      </w:pPr>
    </w:p>
    <w:sectPr w:rsidR="009369A6" w:rsidRPr="00926CF6" w:rsidSect="009369A6">
      <w:headerReference w:type="even" r:id="rId10"/>
      <w:headerReference w:type="default" r:id="rId11"/>
      <w:pgSz w:w="11906" w:h="16838"/>
      <w:pgMar w:top="567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FB" w:rsidRDefault="00EE6BFB">
      <w:r>
        <w:separator/>
      </w:r>
    </w:p>
  </w:endnote>
  <w:endnote w:type="continuationSeparator" w:id="0">
    <w:p w:rsidR="00EE6BFB" w:rsidRDefault="00E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FB" w:rsidRDefault="00EE6BFB">
      <w:r>
        <w:separator/>
      </w:r>
    </w:p>
  </w:footnote>
  <w:footnote w:type="continuationSeparator" w:id="0">
    <w:p w:rsidR="00EE6BFB" w:rsidRDefault="00EE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</w:p>
  <w:p w:rsidR="00E10577" w:rsidRDefault="00E105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0AF5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44E33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6CF6"/>
    <w:rsid w:val="009274D8"/>
    <w:rsid w:val="009369A6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BB6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E59FC"/>
    <w:rsid w:val="00BF192D"/>
    <w:rsid w:val="00C0126C"/>
    <w:rsid w:val="00C018D5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59B3"/>
    <w:rsid w:val="00D46847"/>
    <w:rsid w:val="00D51224"/>
    <w:rsid w:val="00D55F0F"/>
    <w:rsid w:val="00D5658D"/>
    <w:rsid w:val="00D64E1F"/>
    <w:rsid w:val="00D656FB"/>
    <w:rsid w:val="00D6648D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E6BFB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D82DF2"/>
  <w15:docId w15:val="{ADAE2208-33C9-440D-ACE6-9868E6F7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  <w:style w:type="character" w:customStyle="1" w:styleId="af1">
    <w:name w:val="Гипертекстовая ссылка"/>
    <w:uiPriority w:val="99"/>
    <w:rsid w:val="00D664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D436-8A66-4F01-987D-584492A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Пользователь</cp:lastModifiedBy>
  <cp:revision>5</cp:revision>
  <cp:lastPrinted>2021-12-28T11:03:00Z</cp:lastPrinted>
  <dcterms:created xsi:type="dcterms:W3CDTF">2021-12-27T14:35:00Z</dcterms:created>
  <dcterms:modified xsi:type="dcterms:W3CDTF">2022-02-25T08:42:00Z</dcterms:modified>
</cp:coreProperties>
</file>