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15" w:rsidRPr="0090006A" w:rsidRDefault="00E47C15" w:rsidP="00E23121">
      <w:pPr>
        <w:widowControl/>
        <w:ind w:left="5103"/>
        <w:rPr>
          <w:rFonts w:ascii="Times New Roman" w:hAnsi="Times New Roman"/>
          <w:color w:val="auto"/>
          <w:sz w:val="28"/>
          <w:szCs w:val="28"/>
        </w:rPr>
      </w:pPr>
      <w:bookmarkStart w:id="0" w:name="_GoBack"/>
      <w:bookmarkEnd w:id="0"/>
    </w:p>
    <w:p w:rsidR="00E47C15" w:rsidRPr="0090006A" w:rsidRDefault="00E47C15" w:rsidP="00E23121">
      <w:pPr>
        <w:pStyle w:val="1"/>
        <w:spacing w:before="0" w:after="0" w:line="240" w:lineRule="auto"/>
        <w:ind w:left="5103"/>
        <w:jc w:val="center"/>
        <w:rPr>
          <w:rFonts w:ascii="Times New Roman" w:hAnsi="Times New Roman"/>
          <w:b w:val="0"/>
          <w:sz w:val="24"/>
          <w:szCs w:val="24"/>
        </w:rPr>
      </w:pPr>
      <w:bookmarkStart w:id="1" w:name="Par35"/>
      <w:bookmarkEnd w:id="1"/>
      <w:r w:rsidRPr="0090006A">
        <w:rPr>
          <w:rFonts w:ascii="Times New Roman" w:hAnsi="Times New Roman"/>
          <w:b w:val="0"/>
          <w:sz w:val="24"/>
          <w:szCs w:val="24"/>
        </w:rPr>
        <w:t xml:space="preserve">Приложение </w:t>
      </w:r>
    </w:p>
    <w:p w:rsidR="00E47C15" w:rsidRPr="0090006A" w:rsidRDefault="00E47C15" w:rsidP="00E23121">
      <w:pPr>
        <w:pStyle w:val="1"/>
        <w:spacing w:before="0" w:after="0" w:line="240" w:lineRule="auto"/>
        <w:ind w:left="5103"/>
        <w:jc w:val="center"/>
        <w:rPr>
          <w:rFonts w:ascii="Times New Roman" w:hAnsi="Times New Roman"/>
          <w:b w:val="0"/>
          <w:sz w:val="24"/>
          <w:szCs w:val="24"/>
        </w:rPr>
      </w:pPr>
      <w:r w:rsidRPr="0090006A">
        <w:rPr>
          <w:rFonts w:ascii="Times New Roman" w:hAnsi="Times New Roman"/>
          <w:b w:val="0"/>
          <w:sz w:val="24"/>
          <w:szCs w:val="24"/>
        </w:rPr>
        <w:t>к решению Думы Спировского муниципального округа</w:t>
      </w:r>
    </w:p>
    <w:p w:rsidR="00E47C15" w:rsidRPr="001B5614" w:rsidRDefault="000B2475" w:rsidP="00E23121">
      <w:pPr>
        <w:pStyle w:val="1"/>
        <w:spacing w:before="0" w:after="0" w:line="240" w:lineRule="auto"/>
        <w:ind w:left="5103"/>
        <w:jc w:val="center"/>
        <w:rPr>
          <w:rFonts w:ascii="Times New Roman" w:hAnsi="Times New Roman"/>
          <w:b w:val="0"/>
          <w:sz w:val="24"/>
          <w:szCs w:val="24"/>
          <w:lang w:val="ru-RU"/>
        </w:rPr>
      </w:pPr>
      <w:r w:rsidRPr="0090006A">
        <w:rPr>
          <w:rFonts w:ascii="Times New Roman" w:hAnsi="Times New Roman"/>
          <w:b w:val="0"/>
          <w:sz w:val="24"/>
          <w:szCs w:val="24"/>
        </w:rPr>
        <w:t xml:space="preserve">от </w:t>
      </w:r>
      <w:r w:rsidR="00E23121">
        <w:rPr>
          <w:rFonts w:ascii="Times New Roman" w:hAnsi="Times New Roman"/>
          <w:b w:val="0"/>
          <w:sz w:val="24"/>
          <w:szCs w:val="24"/>
          <w:lang w:val="ru-RU"/>
        </w:rPr>
        <w:t>02</w:t>
      </w:r>
      <w:r w:rsidR="00E47C15" w:rsidRPr="0090006A">
        <w:rPr>
          <w:rFonts w:ascii="Times New Roman" w:hAnsi="Times New Roman"/>
          <w:b w:val="0"/>
          <w:sz w:val="24"/>
          <w:szCs w:val="24"/>
        </w:rPr>
        <w:t>.</w:t>
      </w:r>
      <w:r w:rsidRPr="0090006A">
        <w:rPr>
          <w:rFonts w:ascii="Times New Roman" w:hAnsi="Times New Roman"/>
          <w:b w:val="0"/>
          <w:sz w:val="24"/>
          <w:szCs w:val="24"/>
          <w:lang w:val="ru-RU"/>
        </w:rPr>
        <w:t>03</w:t>
      </w:r>
      <w:r w:rsidR="00E47C15" w:rsidRPr="0090006A">
        <w:rPr>
          <w:rFonts w:ascii="Times New Roman" w:hAnsi="Times New Roman"/>
          <w:b w:val="0"/>
          <w:sz w:val="24"/>
          <w:szCs w:val="24"/>
        </w:rPr>
        <w:t>.202</w:t>
      </w:r>
      <w:r w:rsidRPr="0090006A">
        <w:rPr>
          <w:rFonts w:ascii="Times New Roman" w:hAnsi="Times New Roman"/>
          <w:b w:val="0"/>
          <w:sz w:val="24"/>
          <w:szCs w:val="24"/>
          <w:lang w:val="ru-RU"/>
        </w:rPr>
        <w:t>3</w:t>
      </w:r>
      <w:r w:rsidR="00E47C15" w:rsidRPr="0090006A">
        <w:rPr>
          <w:rFonts w:ascii="Times New Roman" w:hAnsi="Times New Roman"/>
          <w:b w:val="0"/>
          <w:sz w:val="24"/>
          <w:szCs w:val="24"/>
        </w:rPr>
        <w:t xml:space="preserve"> № </w:t>
      </w:r>
      <w:r w:rsidR="001B5614">
        <w:rPr>
          <w:rFonts w:ascii="Times New Roman" w:hAnsi="Times New Roman"/>
          <w:b w:val="0"/>
          <w:sz w:val="24"/>
          <w:szCs w:val="24"/>
          <w:lang w:val="ru-RU"/>
        </w:rPr>
        <w:t>188</w:t>
      </w:r>
    </w:p>
    <w:p w:rsidR="0024234A" w:rsidRPr="0090006A" w:rsidRDefault="0024234A" w:rsidP="00E23121">
      <w:pPr>
        <w:pStyle w:val="ConsPlusTitle"/>
        <w:jc w:val="center"/>
        <w:rPr>
          <w:b w:val="0"/>
          <w:szCs w:val="24"/>
        </w:rPr>
      </w:pPr>
    </w:p>
    <w:p w:rsidR="00E23121" w:rsidRPr="0090006A" w:rsidRDefault="00E23121" w:rsidP="00E23121">
      <w:pPr>
        <w:pStyle w:val="1"/>
        <w:spacing w:before="0" w:after="0" w:line="240" w:lineRule="auto"/>
        <w:ind w:left="5103"/>
        <w:jc w:val="center"/>
        <w:rPr>
          <w:rFonts w:ascii="Times New Roman" w:hAnsi="Times New Roman"/>
          <w:b w:val="0"/>
          <w:sz w:val="24"/>
          <w:szCs w:val="24"/>
        </w:rPr>
      </w:pPr>
      <w:r w:rsidRPr="0090006A">
        <w:rPr>
          <w:rFonts w:ascii="Times New Roman" w:hAnsi="Times New Roman"/>
          <w:b w:val="0"/>
          <w:sz w:val="24"/>
          <w:szCs w:val="24"/>
        </w:rPr>
        <w:t xml:space="preserve">Приложение </w:t>
      </w:r>
    </w:p>
    <w:p w:rsidR="00E23121" w:rsidRPr="0090006A" w:rsidRDefault="00E23121" w:rsidP="00E23121">
      <w:pPr>
        <w:pStyle w:val="1"/>
        <w:spacing w:before="0" w:after="0" w:line="240" w:lineRule="auto"/>
        <w:ind w:left="5103"/>
        <w:jc w:val="center"/>
        <w:rPr>
          <w:rFonts w:ascii="Times New Roman" w:hAnsi="Times New Roman"/>
          <w:b w:val="0"/>
          <w:sz w:val="24"/>
          <w:szCs w:val="24"/>
        </w:rPr>
      </w:pPr>
      <w:r w:rsidRPr="0090006A">
        <w:rPr>
          <w:rFonts w:ascii="Times New Roman" w:hAnsi="Times New Roman"/>
          <w:b w:val="0"/>
          <w:sz w:val="24"/>
          <w:szCs w:val="24"/>
        </w:rPr>
        <w:t>к решению Думы Спировского муниципального округа</w:t>
      </w:r>
    </w:p>
    <w:p w:rsidR="00E23121" w:rsidRPr="0090006A" w:rsidRDefault="00E23121" w:rsidP="00E23121">
      <w:pPr>
        <w:pStyle w:val="1"/>
        <w:spacing w:before="0" w:after="0" w:line="240" w:lineRule="auto"/>
        <w:ind w:left="5103"/>
        <w:jc w:val="center"/>
        <w:rPr>
          <w:rFonts w:ascii="Times New Roman" w:hAnsi="Times New Roman"/>
          <w:b w:val="0"/>
          <w:sz w:val="24"/>
          <w:szCs w:val="24"/>
          <w:lang w:val="ru-RU"/>
        </w:rPr>
      </w:pPr>
      <w:r w:rsidRPr="0090006A">
        <w:rPr>
          <w:rFonts w:ascii="Times New Roman" w:hAnsi="Times New Roman"/>
          <w:b w:val="0"/>
          <w:sz w:val="24"/>
          <w:szCs w:val="24"/>
        </w:rPr>
        <w:t xml:space="preserve">от </w:t>
      </w:r>
      <w:r>
        <w:rPr>
          <w:rFonts w:ascii="Times New Roman" w:hAnsi="Times New Roman"/>
          <w:b w:val="0"/>
          <w:sz w:val="24"/>
          <w:szCs w:val="24"/>
          <w:lang w:val="ru-RU"/>
        </w:rPr>
        <w:t>24.11.2021</w:t>
      </w:r>
      <w:r w:rsidRPr="0090006A">
        <w:rPr>
          <w:rFonts w:ascii="Times New Roman" w:hAnsi="Times New Roman"/>
          <w:b w:val="0"/>
          <w:sz w:val="24"/>
          <w:szCs w:val="24"/>
        </w:rPr>
        <w:t xml:space="preserve"> №</w:t>
      </w:r>
      <w:r>
        <w:rPr>
          <w:rFonts w:ascii="Times New Roman" w:hAnsi="Times New Roman"/>
          <w:b w:val="0"/>
          <w:sz w:val="24"/>
          <w:szCs w:val="24"/>
          <w:lang w:val="ru-RU"/>
        </w:rPr>
        <w:t xml:space="preserve"> 53</w:t>
      </w:r>
      <w:r w:rsidRPr="0090006A">
        <w:rPr>
          <w:rFonts w:ascii="Times New Roman" w:hAnsi="Times New Roman"/>
          <w:b w:val="0"/>
          <w:sz w:val="24"/>
          <w:szCs w:val="24"/>
        </w:rPr>
        <w:t xml:space="preserve"> </w:t>
      </w:r>
    </w:p>
    <w:p w:rsidR="0024234A" w:rsidRDefault="0024234A" w:rsidP="00E23121">
      <w:pPr>
        <w:pStyle w:val="ConsPlusTitle"/>
        <w:jc w:val="center"/>
        <w:rPr>
          <w:b w:val="0"/>
          <w:szCs w:val="24"/>
        </w:rPr>
      </w:pPr>
    </w:p>
    <w:p w:rsidR="000B2475" w:rsidRPr="0090006A" w:rsidRDefault="000B2475" w:rsidP="00E23121">
      <w:pPr>
        <w:pStyle w:val="1"/>
        <w:spacing w:before="0" w:after="0" w:line="240" w:lineRule="auto"/>
        <w:jc w:val="center"/>
        <w:rPr>
          <w:rFonts w:ascii="Times New Roman" w:hAnsi="Times New Roman"/>
          <w:sz w:val="24"/>
          <w:szCs w:val="24"/>
        </w:rPr>
      </w:pPr>
      <w:r w:rsidRPr="0090006A">
        <w:rPr>
          <w:rFonts w:ascii="Times New Roman" w:hAnsi="Times New Roman"/>
          <w:sz w:val="24"/>
          <w:szCs w:val="24"/>
        </w:rPr>
        <w:t>Положение</w:t>
      </w:r>
      <w:r w:rsidRPr="0090006A">
        <w:rPr>
          <w:rFonts w:ascii="Times New Roman" w:hAnsi="Times New Roman"/>
          <w:sz w:val="24"/>
          <w:szCs w:val="24"/>
        </w:rPr>
        <w:br/>
        <w:t xml:space="preserve">о муниципальном земельном контроле на территории </w:t>
      </w:r>
    </w:p>
    <w:p w:rsidR="000B2475" w:rsidRPr="0090006A" w:rsidRDefault="000B2475" w:rsidP="00E23121">
      <w:pPr>
        <w:pStyle w:val="1"/>
        <w:spacing w:before="0" w:after="0" w:line="240" w:lineRule="auto"/>
        <w:jc w:val="center"/>
        <w:rPr>
          <w:rFonts w:ascii="Times New Roman" w:hAnsi="Times New Roman"/>
          <w:sz w:val="24"/>
          <w:szCs w:val="24"/>
        </w:rPr>
      </w:pPr>
      <w:r w:rsidRPr="0090006A">
        <w:rPr>
          <w:rFonts w:ascii="Times New Roman" w:hAnsi="Times New Roman"/>
          <w:sz w:val="24"/>
          <w:szCs w:val="24"/>
        </w:rPr>
        <w:t>Спировского муниципального округа Тверской области</w:t>
      </w:r>
    </w:p>
    <w:p w:rsidR="0024234A" w:rsidRPr="0090006A" w:rsidRDefault="0024234A" w:rsidP="00E23121">
      <w:pPr>
        <w:pStyle w:val="ConsPlusTitle"/>
        <w:jc w:val="center"/>
        <w:rPr>
          <w:b w:val="0"/>
          <w:szCs w:val="24"/>
        </w:rPr>
      </w:pPr>
    </w:p>
    <w:p w:rsidR="0024234A" w:rsidRPr="0090006A" w:rsidRDefault="00E23121" w:rsidP="00E23121">
      <w:pPr>
        <w:pStyle w:val="ConsPlusNormal"/>
        <w:rPr>
          <w:b/>
          <w:szCs w:val="24"/>
        </w:rPr>
      </w:pPr>
      <w:r>
        <w:rPr>
          <w:b/>
          <w:szCs w:val="24"/>
        </w:rPr>
        <w:t xml:space="preserve">Глава 1. </w:t>
      </w:r>
      <w:r w:rsidR="0024234A" w:rsidRPr="0090006A">
        <w:rPr>
          <w:b/>
          <w:szCs w:val="24"/>
        </w:rPr>
        <w:t>Общие положения</w:t>
      </w:r>
    </w:p>
    <w:p w:rsidR="0024234A" w:rsidRPr="0090006A" w:rsidRDefault="0024234A" w:rsidP="00E23121">
      <w:pPr>
        <w:pStyle w:val="ConsPlusNormal"/>
        <w:ind w:firstLine="567"/>
        <w:rPr>
          <w:szCs w:val="24"/>
        </w:rPr>
      </w:pPr>
    </w:p>
    <w:p w:rsidR="000B2475" w:rsidRPr="0090006A" w:rsidRDefault="0024234A"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1.1. </w:t>
      </w:r>
      <w:r w:rsidR="000B2475" w:rsidRPr="0090006A">
        <w:rPr>
          <w:rFonts w:ascii="Times New Roman" w:hAnsi="Times New Roman"/>
          <w:color w:val="auto"/>
          <w:sz w:val="24"/>
          <w:szCs w:val="24"/>
        </w:rPr>
        <w:t>Настоящее Положение устанавливает порядок осуществления муниципального земельного контроля на территории Спировского муниципального округа Тверской области (далее также – муниципальный контроль).</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1.2. Предметом муниципального контроля является:</w:t>
      </w:r>
    </w:p>
    <w:p w:rsidR="0024234A" w:rsidRPr="0090006A" w:rsidRDefault="0024234A" w:rsidP="00E23121">
      <w:pPr>
        <w:pStyle w:val="ConsPlusNormal"/>
        <w:ind w:firstLine="709"/>
        <w:jc w:val="both"/>
        <w:rPr>
          <w:szCs w:val="24"/>
        </w:rPr>
      </w:pPr>
      <w:r w:rsidRPr="0090006A">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90006A" w:rsidRDefault="0024234A" w:rsidP="00E23121">
      <w:pPr>
        <w:pStyle w:val="ConsPlusNormal"/>
        <w:ind w:firstLine="709"/>
        <w:jc w:val="both"/>
        <w:rPr>
          <w:szCs w:val="24"/>
        </w:rPr>
      </w:pPr>
      <w:r w:rsidRPr="0090006A">
        <w:rPr>
          <w:szCs w:val="24"/>
        </w:rPr>
        <w:t>исполнение решений, принимаемых по результатам контрольных мероприятий.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1.3. Объектами муниципального контроля (далее – объект контроля) являются: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деятельность, действия (бездействие) контролируемых лиц в сфере землепользования,</w:t>
      </w:r>
      <w:r w:rsidRPr="0090006A">
        <w:rPr>
          <w:rFonts w:ascii="Times New Roman" w:hAnsi="Times New Roman"/>
          <w:i/>
          <w:color w:val="auto"/>
          <w:sz w:val="24"/>
          <w:szCs w:val="24"/>
        </w:rPr>
        <w:t xml:space="preserve"> </w:t>
      </w:r>
      <w:r w:rsidRPr="0090006A">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90006A" w:rsidRDefault="0024234A" w:rsidP="00E23121">
      <w:pPr>
        <w:widowControl/>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объекты земельных отношений, расположенные в границах</w:t>
      </w:r>
      <w:r w:rsidR="000B2475" w:rsidRPr="0090006A">
        <w:rPr>
          <w:rFonts w:ascii="Times New Roman" w:hAnsi="Times New Roman"/>
          <w:color w:val="auto"/>
          <w:sz w:val="24"/>
          <w:szCs w:val="24"/>
        </w:rPr>
        <w:t xml:space="preserve"> Спировского муниципального округа Тверской области</w:t>
      </w:r>
      <w:r w:rsidRPr="0090006A">
        <w:rPr>
          <w:rFonts w:ascii="Times New Roman" w:hAnsi="Times New Roman"/>
          <w:color w:val="auto"/>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1.4. Учет объектов контроля осуществляется посредством создания: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единого реестра контрольных мероприятий; </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информационной системы (подсистемы государственной информационной системы) досудебного обжалования;</w:t>
      </w:r>
    </w:p>
    <w:p w:rsidR="0024234A" w:rsidRPr="0090006A" w:rsidRDefault="0024234A" w:rsidP="00E23121">
      <w:pPr>
        <w:pStyle w:val="ConsPlusNormal"/>
        <w:ind w:firstLine="709"/>
        <w:jc w:val="both"/>
        <w:rPr>
          <w:szCs w:val="24"/>
        </w:rPr>
      </w:pPr>
      <w:r w:rsidRPr="0090006A">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90006A" w:rsidRDefault="0024234A" w:rsidP="00E23121">
      <w:pPr>
        <w:pStyle w:val="ConsPlusNormal"/>
        <w:ind w:firstLine="709"/>
        <w:jc w:val="both"/>
        <w:rPr>
          <w:szCs w:val="24"/>
        </w:rPr>
      </w:pPr>
      <w:r w:rsidRPr="0090006A">
        <w:rPr>
          <w:szCs w:val="24"/>
        </w:rPr>
        <w:t>Контрольным органом в соответствии с частью 2 статьи 16 и частью 5 статьи 17 Федерального закона от 31</w:t>
      </w:r>
      <w:r w:rsidR="00E23121">
        <w:rPr>
          <w:szCs w:val="24"/>
        </w:rPr>
        <w:t>.07.</w:t>
      </w:r>
      <w:r w:rsidRPr="0090006A">
        <w:rPr>
          <w:szCs w:val="24"/>
        </w:rPr>
        <w:t xml:space="preserve">2020 № 248-ФЗ «О государственном контроле (надзоре) и муниципальном контроле в Российской Федерации» (далее – Федеральный закон </w:t>
      </w:r>
      <w:r w:rsidR="00E23121">
        <w:rPr>
          <w:szCs w:val="24"/>
        </w:rPr>
        <w:t xml:space="preserve">                       </w:t>
      </w:r>
      <w:r w:rsidRPr="0090006A">
        <w:rPr>
          <w:szCs w:val="24"/>
        </w:rPr>
        <w:t>№ 248-ФЗ) ведется учет объектов контроля с использованием информационной системы.</w:t>
      </w:r>
    </w:p>
    <w:p w:rsidR="0024234A" w:rsidRPr="0090006A" w:rsidRDefault="0024234A" w:rsidP="00E23121">
      <w:pPr>
        <w:pStyle w:val="a8"/>
        <w:widowControl/>
        <w:ind w:left="0" w:firstLine="709"/>
        <w:jc w:val="both"/>
        <w:rPr>
          <w:rFonts w:ascii="Times New Roman" w:hAnsi="Times New Roman"/>
          <w:sz w:val="24"/>
          <w:szCs w:val="24"/>
        </w:rPr>
      </w:pPr>
      <w:r w:rsidRPr="0090006A">
        <w:rPr>
          <w:rFonts w:ascii="Times New Roman" w:hAnsi="Times New Roman"/>
          <w:sz w:val="24"/>
          <w:szCs w:val="24"/>
        </w:rPr>
        <w:t xml:space="preserve">1.5. Муниципальный контроль осуществляется </w:t>
      </w:r>
      <w:r w:rsidR="000B2475" w:rsidRPr="0090006A">
        <w:rPr>
          <w:rFonts w:ascii="Times New Roman" w:hAnsi="Times New Roman"/>
          <w:sz w:val="24"/>
          <w:szCs w:val="24"/>
          <w:lang w:val="ru-RU"/>
        </w:rPr>
        <w:t>А</w:t>
      </w:r>
      <w:r w:rsidR="00E23121">
        <w:rPr>
          <w:rFonts w:ascii="Times New Roman" w:hAnsi="Times New Roman"/>
          <w:sz w:val="24"/>
          <w:szCs w:val="24"/>
          <w:lang w:val="ru-RU"/>
        </w:rPr>
        <w:t>дминистрацией</w:t>
      </w:r>
      <w:r w:rsidRPr="0090006A">
        <w:rPr>
          <w:rFonts w:ascii="Times New Roman" w:hAnsi="Times New Roman"/>
          <w:sz w:val="24"/>
          <w:szCs w:val="24"/>
        </w:rPr>
        <w:t xml:space="preserve"> </w:t>
      </w:r>
      <w:r w:rsidR="000B2475" w:rsidRPr="0090006A">
        <w:rPr>
          <w:rFonts w:ascii="Times New Roman" w:hAnsi="Times New Roman"/>
          <w:sz w:val="24"/>
          <w:szCs w:val="24"/>
        </w:rPr>
        <w:t xml:space="preserve">Спировского муниципального округа Тверской области </w:t>
      </w:r>
      <w:r w:rsidRPr="0090006A">
        <w:rPr>
          <w:rFonts w:ascii="Times New Roman" w:hAnsi="Times New Roman"/>
          <w:sz w:val="24"/>
          <w:szCs w:val="24"/>
        </w:rPr>
        <w:t>(далее – Контрольный орган).</w:t>
      </w:r>
    </w:p>
    <w:p w:rsidR="0024234A" w:rsidRPr="0090006A" w:rsidRDefault="0024234A" w:rsidP="00E23121">
      <w:pPr>
        <w:pStyle w:val="a8"/>
        <w:widowControl/>
        <w:ind w:left="0" w:firstLine="709"/>
        <w:jc w:val="both"/>
        <w:rPr>
          <w:rFonts w:ascii="Times New Roman" w:hAnsi="Times New Roman"/>
          <w:sz w:val="24"/>
          <w:szCs w:val="24"/>
        </w:rPr>
      </w:pPr>
      <w:r w:rsidRPr="0090006A">
        <w:rPr>
          <w:rFonts w:ascii="Times New Roman" w:hAnsi="Times New Roman"/>
          <w:sz w:val="24"/>
          <w:szCs w:val="24"/>
        </w:rPr>
        <w:t xml:space="preserve">1.6. Руководство деятельностью по осуществлению муниципального контроля осуществляет </w:t>
      </w:r>
      <w:r w:rsidR="000B2475" w:rsidRPr="0090006A">
        <w:rPr>
          <w:rFonts w:ascii="Times New Roman" w:hAnsi="Times New Roman"/>
          <w:sz w:val="24"/>
          <w:szCs w:val="24"/>
          <w:lang w:val="ru-RU"/>
        </w:rPr>
        <w:t>Г</w:t>
      </w:r>
      <w:r w:rsidRPr="0090006A">
        <w:rPr>
          <w:rFonts w:ascii="Times New Roman" w:hAnsi="Times New Roman"/>
          <w:sz w:val="24"/>
          <w:szCs w:val="24"/>
        </w:rPr>
        <w:t xml:space="preserve">лава </w:t>
      </w:r>
      <w:r w:rsidR="000B2475" w:rsidRPr="0090006A">
        <w:rPr>
          <w:rFonts w:ascii="Times New Roman" w:hAnsi="Times New Roman"/>
          <w:sz w:val="24"/>
          <w:szCs w:val="24"/>
        </w:rPr>
        <w:t>Спировского муниципального округа</w:t>
      </w:r>
      <w:r w:rsidRPr="0090006A">
        <w:rPr>
          <w:rFonts w:ascii="Times New Roman" w:hAnsi="Times New Roman"/>
          <w:i/>
          <w:sz w:val="24"/>
          <w:szCs w:val="24"/>
        </w:rPr>
        <w:t>.</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4234A" w:rsidRPr="0090006A" w:rsidRDefault="0024234A"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lastRenderedPageBreak/>
        <w:t>1) руководитель (заместитель руководителя) Контрольного органа;</w:t>
      </w:r>
    </w:p>
    <w:p w:rsidR="0024234A" w:rsidRPr="0090006A" w:rsidRDefault="0024234A"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Перечень должностных лиц Контрольного органа, уполномоченных на осуществление муниципального контроля, </w:t>
      </w:r>
      <w:r w:rsidR="009338BE" w:rsidRPr="0090006A">
        <w:rPr>
          <w:rFonts w:ascii="Times New Roman" w:hAnsi="Times New Roman"/>
          <w:color w:val="auto"/>
          <w:sz w:val="24"/>
          <w:szCs w:val="24"/>
        </w:rPr>
        <w:t>утверждается правовым актом Администрации Спировского муниципального округа Тверской области</w:t>
      </w:r>
      <w:r w:rsidRPr="0090006A">
        <w:rPr>
          <w:rFonts w:ascii="Times New Roman" w:hAnsi="Times New Roman"/>
          <w:color w:val="auto"/>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lang w:val="ru-RU"/>
        </w:rPr>
        <w:t>1.8.</w:t>
      </w:r>
      <w:r w:rsidR="00E23121">
        <w:rPr>
          <w:rFonts w:ascii="Times New Roman" w:hAnsi="Times New Roman"/>
          <w:sz w:val="24"/>
          <w:szCs w:val="24"/>
          <w:lang w:val="ru-RU"/>
        </w:rPr>
        <w:t xml:space="preserve"> </w:t>
      </w:r>
      <w:r w:rsidRPr="0090006A">
        <w:rPr>
          <w:rFonts w:ascii="Times New Roman" w:hAnsi="Times New Roman"/>
          <w:sz w:val="24"/>
          <w:szCs w:val="24"/>
        </w:rPr>
        <w:t>Инспектор обязан:</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w:t>
      </w:r>
      <w:r w:rsidR="00E23121">
        <w:rPr>
          <w:rFonts w:ascii="Times New Roman" w:hAnsi="Times New Roman"/>
          <w:sz w:val="24"/>
          <w:szCs w:val="24"/>
          <w:lang w:val="ru-RU"/>
        </w:rPr>
        <w:t>уполномоченного</w:t>
      </w:r>
      <w:r w:rsidRPr="0090006A">
        <w:rPr>
          <w:rFonts w:ascii="Times New Roman" w:hAnsi="Times New Roman"/>
          <w:sz w:val="24"/>
          <w:szCs w:val="24"/>
        </w:rPr>
        <w:t xml:space="preserve">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23121">
        <w:rPr>
          <w:rFonts w:ascii="Times New Roman" w:hAnsi="Times New Roman"/>
          <w:sz w:val="24"/>
          <w:szCs w:val="24"/>
          <w:lang w:val="ru-RU"/>
        </w:rPr>
        <w:t>Тверской</w:t>
      </w:r>
      <w:r w:rsidRPr="0090006A">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0006A">
        <w:rPr>
          <w:rFonts w:ascii="Times New Roman" w:hAnsi="Times New Roman"/>
          <w:sz w:val="24"/>
          <w:szCs w:val="24"/>
          <w:lang w:val="ru-RU"/>
        </w:rPr>
        <w:t xml:space="preserve"> Федеральным законом</w:t>
      </w:r>
      <w:r w:rsidRPr="0090006A">
        <w:rPr>
          <w:rFonts w:ascii="Times New Roman" w:hAnsi="Times New Roman"/>
          <w:sz w:val="24"/>
          <w:szCs w:val="24"/>
        </w:rPr>
        <w:t xml:space="preserve"> № 248-ФЗ и пунктом 3.3 настоящего Положения, осуществлять консультирование;</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0006A">
        <w:rPr>
          <w:rFonts w:ascii="Times New Roman" w:hAnsi="Times New Roman"/>
          <w:sz w:val="24"/>
          <w:szCs w:val="24"/>
          <w:lang w:val="ru-RU"/>
        </w:rPr>
        <w:t>Федеральным законом</w:t>
      </w:r>
      <w:r w:rsidRPr="0090006A">
        <w:rPr>
          <w:rFonts w:ascii="Times New Roman" w:hAnsi="Times New Roman"/>
          <w:sz w:val="24"/>
          <w:szCs w:val="24"/>
        </w:rPr>
        <w:t xml:space="preserve"> № 248-ФЗ;</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90006A" w:rsidRDefault="00E23121" w:rsidP="00E23121">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1.9.</w:t>
      </w:r>
      <w:r w:rsidR="0024234A" w:rsidRPr="0090006A">
        <w:rPr>
          <w:rFonts w:ascii="Times New Roman" w:hAnsi="Times New Roman"/>
          <w:sz w:val="24"/>
          <w:szCs w:val="24"/>
          <w:lang w:val="ru-RU"/>
        </w:rPr>
        <w:t xml:space="preserve"> </w:t>
      </w:r>
      <w:r w:rsidR="0024234A" w:rsidRPr="0090006A">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1) беспрепятственно по предъявлении служебного удостоверения и в соответствии с полномочиями, установленными решением </w:t>
      </w:r>
      <w:r w:rsidR="00E23121">
        <w:rPr>
          <w:rFonts w:ascii="Times New Roman" w:hAnsi="Times New Roman"/>
          <w:sz w:val="24"/>
          <w:szCs w:val="24"/>
          <w:lang w:val="ru-RU"/>
        </w:rPr>
        <w:t>К</w:t>
      </w:r>
      <w:r w:rsidR="00CE0FEB">
        <w:rPr>
          <w:rFonts w:ascii="Times New Roman" w:hAnsi="Times New Roman"/>
          <w:sz w:val="24"/>
          <w:szCs w:val="24"/>
          <w:lang w:val="ru-RU"/>
        </w:rPr>
        <w:t xml:space="preserve">онтрольного </w:t>
      </w:r>
      <w:r w:rsidRPr="0090006A">
        <w:rPr>
          <w:rFonts w:ascii="Times New Roman" w:hAnsi="Times New Roman"/>
          <w:sz w:val="24"/>
          <w:szCs w:val="24"/>
        </w:rPr>
        <w:t>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7) обращаться в соответствии с Федеральным законом от </w:t>
      </w:r>
      <w:r w:rsidRPr="0090006A">
        <w:rPr>
          <w:rFonts w:ascii="Times New Roman" w:hAnsi="Times New Roman"/>
          <w:sz w:val="24"/>
          <w:szCs w:val="24"/>
          <w:lang w:val="ru-RU"/>
        </w:rPr>
        <w:t>0</w:t>
      </w:r>
      <w:r w:rsidRPr="0090006A">
        <w:rPr>
          <w:rFonts w:ascii="Times New Roman" w:hAnsi="Times New Roman"/>
          <w:sz w:val="24"/>
          <w:szCs w:val="24"/>
        </w:rPr>
        <w:t>7</w:t>
      </w:r>
      <w:r w:rsidRPr="0090006A">
        <w:rPr>
          <w:rFonts w:ascii="Times New Roman" w:hAnsi="Times New Roman"/>
          <w:sz w:val="24"/>
          <w:szCs w:val="24"/>
          <w:lang w:val="ru-RU"/>
        </w:rPr>
        <w:t>.02.</w:t>
      </w:r>
      <w:r w:rsidRPr="0090006A">
        <w:rPr>
          <w:rFonts w:ascii="Times New Roman" w:hAnsi="Times New Roman"/>
          <w:sz w:val="24"/>
          <w:szCs w:val="24"/>
        </w:rPr>
        <w:t xml:space="preserve">2011 № 3-ФЗ </w:t>
      </w:r>
      <w:r w:rsidR="00E23121">
        <w:rPr>
          <w:rFonts w:ascii="Times New Roman" w:hAnsi="Times New Roman"/>
          <w:sz w:val="24"/>
          <w:szCs w:val="24"/>
          <w:lang w:val="ru-RU"/>
        </w:rPr>
        <w:t xml:space="preserve">                </w:t>
      </w:r>
      <w:r w:rsidRPr="0090006A">
        <w:rPr>
          <w:rFonts w:ascii="Times New Roman" w:hAnsi="Times New Roman"/>
          <w:sz w:val="24"/>
          <w:szCs w:val="24"/>
        </w:rPr>
        <w:t>«О полиции» за содействием к органам полиции в случаях, если инспектору оказывается противодействие или угрожает опасность;</w:t>
      </w:r>
    </w:p>
    <w:p w:rsidR="009338BE" w:rsidRPr="0090006A" w:rsidRDefault="009338BE" w:rsidP="00E23121">
      <w:pPr>
        <w:pStyle w:val="af1"/>
        <w:ind w:firstLine="709"/>
        <w:jc w:val="both"/>
        <w:rPr>
          <w:sz w:val="24"/>
          <w:szCs w:val="24"/>
        </w:rPr>
      </w:pPr>
      <w:r w:rsidRPr="0090006A">
        <w:rPr>
          <w:sz w:val="24"/>
          <w:szCs w:val="24"/>
        </w:rPr>
        <w:t xml:space="preserve">8) </w:t>
      </w:r>
      <w:r w:rsidRPr="0090006A">
        <w:rPr>
          <w:sz w:val="24"/>
          <w:szCs w:val="24"/>
          <w:lang w:val="ru-RU"/>
        </w:rPr>
        <w:t xml:space="preserve">осуществлять </w:t>
      </w:r>
      <w:r w:rsidRPr="0090006A">
        <w:rPr>
          <w:sz w:val="24"/>
          <w:szCs w:val="24"/>
        </w:rPr>
        <w:t>иные действия, предусмотренные федеральными законами о видах контроля, настоящим Положением.</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1.</w:t>
      </w:r>
      <w:r w:rsidR="00CE0FEB">
        <w:rPr>
          <w:rFonts w:ascii="Times New Roman" w:hAnsi="Times New Roman"/>
          <w:sz w:val="24"/>
          <w:szCs w:val="24"/>
          <w:lang w:val="ru-RU"/>
        </w:rPr>
        <w:t>10.</w:t>
      </w:r>
      <w:r w:rsidRPr="0090006A">
        <w:rPr>
          <w:rFonts w:ascii="Times New Roman" w:hAnsi="Times New Roman"/>
          <w:sz w:val="24"/>
          <w:szCs w:val="24"/>
          <w:lang w:val="ru-RU"/>
        </w:rPr>
        <w:t xml:space="preserve"> </w:t>
      </w:r>
      <w:r w:rsidRPr="0090006A">
        <w:rPr>
          <w:rFonts w:ascii="Times New Roman" w:hAnsi="Times New Roman"/>
          <w:sz w:val="24"/>
          <w:szCs w:val="24"/>
        </w:rPr>
        <w:t>К отношениям, связанным с осуществлением муниципального</w:t>
      </w:r>
      <w:r w:rsidRPr="0090006A">
        <w:rPr>
          <w:rFonts w:ascii="Times New Roman" w:hAnsi="Times New Roman"/>
          <w:sz w:val="24"/>
          <w:szCs w:val="24"/>
          <w:lang w:val="ru-RU"/>
        </w:rPr>
        <w:t xml:space="preserve"> земельного</w:t>
      </w:r>
      <w:r w:rsidRPr="0090006A">
        <w:rPr>
          <w:rFonts w:ascii="Times New Roman" w:hAnsi="Times New Roman"/>
          <w:sz w:val="24"/>
          <w:szCs w:val="24"/>
        </w:rPr>
        <w:t xml:space="preserve"> контроля</w:t>
      </w:r>
      <w:r w:rsidR="00763204">
        <w:rPr>
          <w:rFonts w:ascii="Times New Roman" w:hAnsi="Times New Roman"/>
          <w:sz w:val="24"/>
          <w:szCs w:val="24"/>
          <w:lang w:val="ru-RU"/>
        </w:rPr>
        <w:t>,</w:t>
      </w:r>
      <w:r w:rsidRPr="0090006A">
        <w:rPr>
          <w:rFonts w:ascii="Times New Roman" w:hAnsi="Times New Roman"/>
          <w:sz w:val="24"/>
          <w:szCs w:val="24"/>
        </w:rPr>
        <w:t xml:space="preserve">  применяются положения </w:t>
      </w:r>
      <w:r w:rsidRPr="0090006A">
        <w:rPr>
          <w:rFonts w:ascii="Times New Roman" w:hAnsi="Times New Roman"/>
          <w:sz w:val="24"/>
          <w:szCs w:val="24"/>
          <w:lang w:val="ru-RU"/>
        </w:rPr>
        <w:t xml:space="preserve">Федерального закона </w:t>
      </w:r>
      <w:r w:rsidR="009338BE" w:rsidRPr="0090006A">
        <w:rPr>
          <w:rFonts w:ascii="Times New Roman" w:hAnsi="Times New Roman"/>
          <w:sz w:val="24"/>
          <w:szCs w:val="24"/>
          <w:lang w:val="ru-RU"/>
        </w:rPr>
        <w:t xml:space="preserve"> </w:t>
      </w:r>
      <w:r w:rsidRPr="0090006A">
        <w:rPr>
          <w:rFonts w:ascii="Times New Roman" w:hAnsi="Times New Roman"/>
          <w:sz w:val="24"/>
          <w:szCs w:val="24"/>
        </w:rPr>
        <w:t>№ 248-ФЗ.</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1.1</w:t>
      </w:r>
      <w:r w:rsidR="00CE0FEB">
        <w:rPr>
          <w:rFonts w:ascii="Times New Roman" w:hAnsi="Times New Roman" w:cs="Times New Roman"/>
          <w:sz w:val="24"/>
          <w:szCs w:val="24"/>
        </w:rPr>
        <w:t>1</w:t>
      </w:r>
      <w:r w:rsidRPr="0090006A">
        <w:rPr>
          <w:rFonts w:ascii="Times New Roman" w:hAnsi="Times New Roman" w:cs="Times New Roman"/>
          <w:sz w:val="24"/>
          <w:szCs w:val="24"/>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90006A" w:rsidRDefault="0024234A" w:rsidP="00E23121">
      <w:pPr>
        <w:pStyle w:val="ConsPlusNormal"/>
        <w:ind w:firstLine="709"/>
        <w:jc w:val="both"/>
        <w:rPr>
          <w:szCs w:val="24"/>
        </w:rPr>
      </w:pPr>
    </w:p>
    <w:p w:rsidR="0024234A" w:rsidRPr="0090006A" w:rsidRDefault="00CE0FEB" w:rsidP="00E23121">
      <w:pPr>
        <w:pStyle w:val="ConsPlusTitle"/>
        <w:ind w:firstLine="709"/>
        <w:outlineLvl w:val="1"/>
        <w:rPr>
          <w:szCs w:val="24"/>
        </w:rPr>
      </w:pPr>
      <w:r>
        <w:rPr>
          <w:szCs w:val="24"/>
        </w:rPr>
        <w:t xml:space="preserve">Глава 2. </w:t>
      </w:r>
      <w:r w:rsidR="0024234A" w:rsidRPr="0090006A">
        <w:rPr>
          <w:szCs w:val="24"/>
        </w:rPr>
        <w:t>Категории риска причинения вреда (ущерба)</w:t>
      </w:r>
    </w:p>
    <w:p w:rsidR="009338BE" w:rsidRPr="0090006A" w:rsidRDefault="009338BE" w:rsidP="00E23121">
      <w:pPr>
        <w:pStyle w:val="ConsPlusTitle"/>
        <w:ind w:firstLine="709"/>
        <w:outlineLvl w:val="1"/>
        <w:rPr>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средний риск;</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умеренный риск;</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низкий риск.</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2.3. Критерии отнесения объектов контроля к категориям риска</w:t>
      </w:r>
      <w:r w:rsidR="009338BE" w:rsidRPr="0090006A">
        <w:rPr>
          <w:rFonts w:ascii="Times New Roman" w:hAnsi="Times New Roman"/>
          <w:sz w:val="24"/>
          <w:szCs w:val="24"/>
          <w:lang w:val="ru-RU"/>
        </w:rPr>
        <w:t xml:space="preserve"> </w:t>
      </w:r>
      <w:r w:rsidRPr="0090006A">
        <w:rPr>
          <w:rFonts w:ascii="Times New Roman" w:hAnsi="Times New Roman"/>
          <w:sz w:val="24"/>
          <w:szCs w:val="24"/>
        </w:rPr>
        <w:t>в рамках осуществления муниципального контроля</w:t>
      </w:r>
      <w:r w:rsidRPr="0090006A">
        <w:rPr>
          <w:rFonts w:ascii="Times New Roman" w:hAnsi="Times New Roman"/>
          <w:sz w:val="24"/>
          <w:szCs w:val="24"/>
          <w:lang w:val="ru-RU"/>
        </w:rPr>
        <w:t xml:space="preserve"> установлены приложением</w:t>
      </w:r>
      <w:r w:rsidRPr="0090006A">
        <w:rPr>
          <w:rFonts w:ascii="Times New Roman" w:hAnsi="Times New Roman"/>
          <w:sz w:val="24"/>
          <w:szCs w:val="24"/>
        </w:rPr>
        <w:t xml:space="preserve"> </w:t>
      </w:r>
      <w:r w:rsidR="009338BE" w:rsidRPr="0090006A">
        <w:rPr>
          <w:rFonts w:ascii="Times New Roman" w:hAnsi="Times New Roman"/>
          <w:sz w:val="24"/>
          <w:szCs w:val="24"/>
          <w:lang w:val="ru-RU"/>
        </w:rPr>
        <w:t>1</w:t>
      </w:r>
      <w:r w:rsidRPr="0090006A">
        <w:rPr>
          <w:rFonts w:ascii="Times New Roman" w:hAnsi="Times New Roman"/>
          <w:sz w:val="24"/>
          <w:szCs w:val="24"/>
        </w:rPr>
        <w:t xml:space="preserve"> к настоящему Положению.</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2.5. Перечень индикаторов риска нарушения обязательных требований, проверяемых в рамках осуществления муниципального контроля</w:t>
      </w:r>
      <w:r w:rsidR="00763204">
        <w:rPr>
          <w:rFonts w:ascii="Times New Roman" w:hAnsi="Times New Roman"/>
          <w:sz w:val="24"/>
          <w:szCs w:val="24"/>
          <w:lang w:val="ru-RU"/>
        </w:rPr>
        <w:t>,</w:t>
      </w:r>
      <w:r w:rsidRPr="0090006A">
        <w:rPr>
          <w:rFonts w:ascii="Times New Roman" w:hAnsi="Times New Roman"/>
          <w:sz w:val="24"/>
          <w:szCs w:val="24"/>
        </w:rPr>
        <w:t xml:space="preserve"> </w:t>
      </w:r>
      <w:r w:rsidRPr="0090006A">
        <w:rPr>
          <w:rFonts w:ascii="Times New Roman" w:hAnsi="Times New Roman"/>
          <w:sz w:val="24"/>
          <w:szCs w:val="24"/>
          <w:lang w:val="ru-RU"/>
        </w:rPr>
        <w:t>установлен приложением</w:t>
      </w:r>
      <w:r w:rsidRPr="0090006A">
        <w:rPr>
          <w:rFonts w:ascii="Times New Roman" w:hAnsi="Times New Roman"/>
          <w:sz w:val="24"/>
          <w:szCs w:val="24"/>
        </w:rPr>
        <w:t xml:space="preserve"> </w:t>
      </w:r>
      <w:r w:rsidR="009338BE" w:rsidRPr="0090006A">
        <w:rPr>
          <w:rFonts w:ascii="Times New Roman" w:hAnsi="Times New Roman"/>
          <w:sz w:val="24"/>
          <w:szCs w:val="24"/>
          <w:lang w:val="ru-RU"/>
        </w:rPr>
        <w:t>2</w:t>
      </w:r>
      <w:r w:rsidRPr="0090006A">
        <w:rPr>
          <w:rFonts w:ascii="Times New Roman" w:hAnsi="Times New Roman"/>
          <w:sz w:val="24"/>
          <w:szCs w:val="24"/>
        </w:rPr>
        <w:t xml:space="preserve"> к настоящему Положению.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Перечни земельных участков содержат следующую информацию:</w:t>
      </w:r>
    </w:p>
    <w:p w:rsidR="0024234A" w:rsidRPr="0090006A" w:rsidRDefault="00CE0FEB" w:rsidP="00E23121">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1</w:t>
      </w:r>
      <w:r w:rsidR="0024234A" w:rsidRPr="0090006A">
        <w:rPr>
          <w:rFonts w:ascii="Times New Roman" w:hAnsi="Times New Roman"/>
          <w:color w:val="auto"/>
          <w:sz w:val="24"/>
          <w:szCs w:val="24"/>
        </w:rPr>
        <w:t>) кадастровый номер земельного участка или при его отсутствии адрес местоположения земельного участка;</w:t>
      </w:r>
    </w:p>
    <w:p w:rsidR="0024234A" w:rsidRPr="0090006A" w:rsidRDefault="00CE0FEB" w:rsidP="00E23121">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2</w:t>
      </w:r>
      <w:r w:rsidR="0024234A" w:rsidRPr="0090006A">
        <w:rPr>
          <w:rFonts w:ascii="Times New Roman" w:hAnsi="Times New Roman"/>
          <w:color w:val="auto"/>
          <w:sz w:val="24"/>
          <w:szCs w:val="24"/>
        </w:rPr>
        <w:t>) категория риска, к которой отнесен земельный участок;</w:t>
      </w:r>
    </w:p>
    <w:p w:rsidR="0024234A" w:rsidRPr="0090006A" w:rsidRDefault="00CE0FEB" w:rsidP="00E23121">
      <w:pPr>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90006A">
        <w:rPr>
          <w:rFonts w:ascii="Times New Roman" w:hAnsi="Times New Roman"/>
          <w:color w:val="auto"/>
          <w:sz w:val="24"/>
          <w:szCs w:val="24"/>
        </w:rPr>
        <w:t>) реквизиты решения об отнесении земельного участка к категории риска.</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2.9. Перечни земельных участков с указанием категорий риска размещаются на официальном сайте Контрольного органа.</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p>
    <w:p w:rsidR="0024234A" w:rsidRPr="0090006A" w:rsidRDefault="00CE0FEB" w:rsidP="00CE0FEB">
      <w:pPr>
        <w:widowControl/>
        <w:tabs>
          <w:tab w:val="left" w:pos="1134"/>
        </w:tabs>
        <w:ind w:firstLine="709"/>
        <w:jc w:val="both"/>
        <w:rPr>
          <w:rFonts w:ascii="Times New Roman" w:hAnsi="Times New Roman"/>
          <w:b/>
          <w:color w:val="auto"/>
          <w:sz w:val="24"/>
          <w:szCs w:val="24"/>
        </w:rPr>
      </w:pPr>
      <w:r>
        <w:rPr>
          <w:rFonts w:ascii="Times New Roman" w:hAnsi="Times New Roman"/>
          <w:b/>
          <w:color w:val="auto"/>
          <w:sz w:val="24"/>
          <w:szCs w:val="24"/>
        </w:rPr>
        <w:t xml:space="preserve">Глава </w:t>
      </w:r>
      <w:r w:rsidR="0024234A" w:rsidRPr="0090006A">
        <w:rPr>
          <w:rFonts w:ascii="Times New Roman" w:hAnsi="Times New Roman"/>
          <w:b/>
          <w:color w:val="auto"/>
          <w:sz w:val="24"/>
          <w:szCs w:val="24"/>
        </w:rPr>
        <w:t xml:space="preserve">3. </w:t>
      </w:r>
      <w:r>
        <w:rPr>
          <w:rFonts w:ascii="Times New Roman" w:hAnsi="Times New Roman"/>
          <w:b/>
          <w:color w:val="auto"/>
          <w:sz w:val="24"/>
          <w:szCs w:val="24"/>
        </w:rPr>
        <w:t>П</w:t>
      </w:r>
      <w:r w:rsidR="0024234A" w:rsidRPr="0090006A">
        <w:rPr>
          <w:rFonts w:ascii="Times New Roman" w:hAnsi="Times New Roman"/>
          <w:b/>
          <w:color w:val="auto"/>
          <w:sz w:val="24"/>
          <w:szCs w:val="24"/>
        </w:rPr>
        <w:t>рофилактически</w:t>
      </w:r>
      <w:r>
        <w:rPr>
          <w:rFonts w:ascii="Times New Roman" w:hAnsi="Times New Roman"/>
          <w:b/>
          <w:color w:val="auto"/>
          <w:sz w:val="24"/>
          <w:szCs w:val="24"/>
        </w:rPr>
        <w:t>е мероприятия</w:t>
      </w:r>
      <w:r w:rsidR="0024234A" w:rsidRPr="0090006A">
        <w:rPr>
          <w:rFonts w:ascii="Times New Roman" w:hAnsi="Times New Roman"/>
          <w:b/>
          <w:color w:val="auto"/>
          <w:sz w:val="24"/>
          <w:szCs w:val="24"/>
        </w:rPr>
        <w:t>, которые проводятся</w:t>
      </w:r>
      <w:r>
        <w:rPr>
          <w:rFonts w:ascii="Times New Roman" w:hAnsi="Times New Roman"/>
          <w:b/>
          <w:color w:val="auto"/>
          <w:sz w:val="24"/>
          <w:szCs w:val="24"/>
        </w:rPr>
        <w:t xml:space="preserve"> </w:t>
      </w:r>
      <w:r w:rsidR="0024234A" w:rsidRPr="0090006A">
        <w:rPr>
          <w:rFonts w:ascii="Times New Roman" w:hAnsi="Times New Roman"/>
          <w:b/>
          <w:color w:val="auto"/>
          <w:sz w:val="24"/>
          <w:szCs w:val="24"/>
        </w:rPr>
        <w:t xml:space="preserve">при осуществлении муниципального контроля </w:t>
      </w:r>
    </w:p>
    <w:p w:rsidR="007B0EEE" w:rsidRDefault="007B0EEE" w:rsidP="007B0EEE">
      <w:pPr>
        <w:pStyle w:val="ConsPlusNormal"/>
        <w:ind w:firstLine="709"/>
        <w:jc w:val="both"/>
        <w:rPr>
          <w:sz w:val="28"/>
          <w:szCs w:val="24"/>
        </w:rPr>
      </w:pPr>
    </w:p>
    <w:p w:rsidR="0024234A" w:rsidRPr="00DF5C43" w:rsidRDefault="007B0EEE" w:rsidP="007B0EEE">
      <w:pPr>
        <w:pStyle w:val="ConsPlusNormal"/>
        <w:ind w:firstLine="709"/>
        <w:jc w:val="both"/>
        <w:rPr>
          <w:b/>
          <w:szCs w:val="24"/>
        </w:rPr>
      </w:pPr>
      <w:r w:rsidRPr="00DF5C43">
        <w:rPr>
          <w:b/>
          <w:sz w:val="28"/>
          <w:szCs w:val="24"/>
        </w:rPr>
        <w:t xml:space="preserve">§ </w:t>
      </w:r>
      <w:r w:rsidRPr="00DF5C43">
        <w:rPr>
          <w:b/>
          <w:szCs w:val="24"/>
        </w:rPr>
        <w:t xml:space="preserve">1. </w:t>
      </w:r>
      <w:r w:rsidR="0024234A" w:rsidRPr="00DF5C43">
        <w:rPr>
          <w:b/>
          <w:szCs w:val="24"/>
        </w:rPr>
        <w:t xml:space="preserve">Информирование контролируемых и иных заинтересованных лиц по вопросам соблюдения обязательных требований </w:t>
      </w:r>
    </w:p>
    <w:p w:rsidR="00DF5C43" w:rsidRDefault="00DF5C43" w:rsidP="00E23121">
      <w:pPr>
        <w:pStyle w:val="a8"/>
        <w:widowControl/>
        <w:tabs>
          <w:tab w:val="left" w:pos="1134"/>
        </w:tabs>
        <w:ind w:left="0" w:firstLine="709"/>
        <w:jc w:val="both"/>
        <w:rPr>
          <w:rFonts w:ascii="Times New Roman" w:hAnsi="Times New Roman"/>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90006A">
        <w:rPr>
          <w:rFonts w:ascii="Times New Roman" w:hAnsi="Times New Roman"/>
          <w:sz w:val="24"/>
          <w:szCs w:val="24"/>
        </w:rPr>
        <w:t>сведени</w:t>
      </w:r>
      <w:r w:rsidRPr="0090006A">
        <w:rPr>
          <w:rFonts w:ascii="Times New Roman" w:hAnsi="Times New Roman"/>
          <w:sz w:val="24"/>
          <w:szCs w:val="24"/>
          <w:lang w:val="ru-RU"/>
        </w:rPr>
        <w:t>я, определенные частью 3</w:t>
      </w:r>
      <w:r w:rsidR="007B0EEE">
        <w:rPr>
          <w:rFonts w:ascii="Times New Roman" w:hAnsi="Times New Roman"/>
          <w:sz w:val="24"/>
          <w:szCs w:val="24"/>
          <w:lang w:val="ru-RU"/>
        </w:rPr>
        <w:t xml:space="preserve"> статьи 46 Федерального закона </w:t>
      </w:r>
      <w:r w:rsidRPr="0090006A">
        <w:rPr>
          <w:rFonts w:ascii="Times New Roman" w:hAnsi="Times New Roman"/>
          <w:sz w:val="24"/>
          <w:szCs w:val="24"/>
          <w:lang w:val="ru-RU"/>
        </w:rPr>
        <w:t>№ 248-ФЗ.</w:t>
      </w:r>
      <w:r w:rsidRPr="0090006A">
        <w:rPr>
          <w:rFonts w:ascii="Times New Roman" w:hAnsi="Times New Roman"/>
          <w:sz w:val="24"/>
          <w:szCs w:val="24"/>
        </w:rPr>
        <w:t xml:space="preserve"> </w:t>
      </w:r>
      <w:r w:rsidRPr="0090006A">
        <w:rPr>
          <w:rFonts w:ascii="Times New Roman" w:hAnsi="Times New Roman"/>
          <w:sz w:val="24"/>
          <w:szCs w:val="24"/>
          <w:lang w:val="ru-RU"/>
        </w:rPr>
        <w:t xml:space="preserve"> </w:t>
      </w:r>
    </w:p>
    <w:p w:rsidR="0024234A" w:rsidRPr="0090006A" w:rsidRDefault="0024234A" w:rsidP="00E23121">
      <w:pPr>
        <w:widowControl/>
        <w:ind w:firstLine="709"/>
        <w:jc w:val="center"/>
        <w:rPr>
          <w:rFonts w:ascii="Times New Roman" w:hAnsi="Times New Roman"/>
          <w:color w:val="auto"/>
          <w:sz w:val="24"/>
          <w:szCs w:val="24"/>
        </w:rPr>
      </w:pPr>
    </w:p>
    <w:p w:rsidR="0024234A" w:rsidRPr="00DF5C43" w:rsidRDefault="007B0EEE" w:rsidP="007B0EEE">
      <w:pPr>
        <w:widowControl/>
        <w:ind w:firstLine="709"/>
        <w:rPr>
          <w:rFonts w:ascii="Times New Roman" w:hAnsi="Times New Roman"/>
          <w:b/>
          <w:color w:val="auto"/>
          <w:sz w:val="24"/>
          <w:szCs w:val="24"/>
        </w:rPr>
      </w:pPr>
      <w:r w:rsidRPr="00DF5C43">
        <w:rPr>
          <w:b/>
          <w:sz w:val="24"/>
          <w:szCs w:val="24"/>
        </w:rPr>
        <w:t>§</w:t>
      </w:r>
      <w:r w:rsidRPr="00DF5C43">
        <w:rPr>
          <w:b/>
          <w:sz w:val="28"/>
          <w:szCs w:val="24"/>
        </w:rPr>
        <w:t xml:space="preserve"> </w:t>
      </w:r>
      <w:r w:rsidR="00B01698" w:rsidRPr="00DF5C43">
        <w:rPr>
          <w:rFonts w:ascii="Times New Roman" w:hAnsi="Times New Roman"/>
          <w:b/>
          <w:color w:val="auto"/>
          <w:sz w:val="24"/>
          <w:szCs w:val="24"/>
        </w:rPr>
        <w:t xml:space="preserve">2. </w:t>
      </w:r>
      <w:r w:rsidR="0024234A" w:rsidRPr="00DF5C43">
        <w:rPr>
          <w:rFonts w:ascii="Times New Roman" w:hAnsi="Times New Roman"/>
          <w:b/>
          <w:color w:val="auto"/>
          <w:sz w:val="24"/>
          <w:szCs w:val="24"/>
        </w:rPr>
        <w:t>Предостережение о недопустимости нарушения обязательных требований</w:t>
      </w:r>
    </w:p>
    <w:p w:rsidR="0024234A" w:rsidRPr="0090006A" w:rsidRDefault="0024234A" w:rsidP="00E23121">
      <w:pPr>
        <w:widowControl/>
        <w:ind w:firstLine="709"/>
        <w:jc w:val="center"/>
        <w:rPr>
          <w:rFonts w:ascii="Times New Roman" w:hAnsi="Times New Roman"/>
          <w:b/>
          <w:color w:val="auto"/>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0006A">
        <w:rPr>
          <w:rFonts w:ascii="Times New Roman" w:hAnsi="Times New Roman"/>
          <w:sz w:val="24"/>
          <w:szCs w:val="24"/>
          <w:lang w:val="ru-RU"/>
        </w:rPr>
        <w:t xml:space="preserve"> или признаках нарушений обязательных требований и (или) </w:t>
      </w:r>
      <w:r w:rsidRPr="0090006A">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 xml:space="preserve">3.2.2. Предостережение </w:t>
      </w:r>
      <w:r w:rsidRPr="0090006A">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90006A">
        <w:rPr>
          <w:rFonts w:ascii="Times New Roman" w:hAnsi="Times New Roman"/>
          <w:sz w:val="24"/>
          <w:szCs w:val="24"/>
        </w:rPr>
        <w:t>.</w:t>
      </w:r>
    </w:p>
    <w:p w:rsidR="0024234A" w:rsidRPr="0090006A" w:rsidRDefault="0024234A" w:rsidP="00E23121">
      <w:pPr>
        <w:pStyle w:val="ConsPlusNormal"/>
        <w:ind w:firstLine="709"/>
        <w:jc w:val="both"/>
        <w:rPr>
          <w:szCs w:val="24"/>
        </w:rPr>
      </w:pPr>
      <w:r w:rsidRPr="0090006A">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3.2.4. Возражение должно содержать:</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1) наименование Контрольного органа, в который направляется возражение;</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 дату и номер предостережения;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4) доводы, на основании которых контролируемое лицо не согласно с объявленным предостережением;</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5) дату получения предостережения контролируемым лицом;</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6) личную подпись и дату.</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90006A" w:rsidRDefault="0024234A" w:rsidP="00E23121">
      <w:pPr>
        <w:pStyle w:val="ConsPlusNormal"/>
        <w:ind w:firstLine="709"/>
        <w:jc w:val="both"/>
        <w:rPr>
          <w:szCs w:val="24"/>
        </w:rPr>
      </w:pPr>
      <w:r w:rsidRPr="0090006A">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3.2.7. По результатам рассмотрения возражения Контрольный орган принимает одно из следующих решений:</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1) удовлетворяет возражение в форме отмены предостережения;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2) отказывает в удовлетворении возражения с указанием причины отказа.</w:t>
      </w:r>
    </w:p>
    <w:p w:rsidR="0024234A" w:rsidRPr="0090006A" w:rsidRDefault="0024234A" w:rsidP="00E23121">
      <w:pPr>
        <w:pStyle w:val="ConsPlusNormal"/>
        <w:ind w:firstLine="709"/>
        <w:jc w:val="both"/>
        <w:rPr>
          <w:szCs w:val="24"/>
        </w:rPr>
      </w:pPr>
      <w:r w:rsidRPr="0090006A">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3.2.9. Повторное направление возражения по тем же основаниям не допускается.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90006A" w:rsidRDefault="0024234A" w:rsidP="00E23121">
      <w:pPr>
        <w:widowControl/>
        <w:ind w:firstLine="709"/>
        <w:jc w:val="center"/>
        <w:rPr>
          <w:rFonts w:ascii="Times New Roman" w:hAnsi="Times New Roman"/>
          <w:color w:val="auto"/>
          <w:sz w:val="24"/>
          <w:szCs w:val="24"/>
        </w:rPr>
      </w:pPr>
    </w:p>
    <w:p w:rsidR="0024234A" w:rsidRPr="00DF5C43" w:rsidRDefault="007B0EEE" w:rsidP="007B0EEE">
      <w:pPr>
        <w:widowControl/>
        <w:ind w:firstLine="709"/>
        <w:rPr>
          <w:rFonts w:ascii="Times New Roman" w:hAnsi="Times New Roman"/>
          <w:b/>
          <w:color w:val="auto"/>
          <w:sz w:val="24"/>
          <w:szCs w:val="24"/>
        </w:rPr>
      </w:pPr>
      <w:r w:rsidRPr="00DF5C43">
        <w:rPr>
          <w:b/>
          <w:sz w:val="24"/>
          <w:szCs w:val="24"/>
        </w:rPr>
        <w:t xml:space="preserve">§ </w:t>
      </w:r>
      <w:r w:rsidR="0024234A" w:rsidRPr="00DF5C43">
        <w:rPr>
          <w:rFonts w:ascii="Times New Roman" w:hAnsi="Times New Roman"/>
          <w:b/>
          <w:color w:val="auto"/>
          <w:sz w:val="24"/>
          <w:szCs w:val="24"/>
        </w:rPr>
        <w:t>3. Консультирование</w:t>
      </w:r>
    </w:p>
    <w:p w:rsidR="0024234A" w:rsidRPr="0090006A" w:rsidRDefault="0024234A" w:rsidP="00E23121">
      <w:pPr>
        <w:widowControl/>
        <w:ind w:firstLine="709"/>
        <w:jc w:val="center"/>
        <w:rPr>
          <w:rFonts w:ascii="Times New Roman" w:hAnsi="Times New Roman"/>
          <w:b/>
          <w:color w:val="auto"/>
          <w:sz w:val="24"/>
          <w:szCs w:val="24"/>
        </w:rPr>
      </w:pPr>
    </w:p>
    <w:p w:rsidR="0024234A" w:rsidRPr="0090006A" w:rsidRDefault="0024234A" w:rsidP="00E23121">
      <w:pPr>
        <w:pStyle w:val="ConsPlusNormal"/>
        <w:ind w:firstLine="709"/>
        <w:jc w:val="both"/>
        <w:rPr>
          <w:szCs w:val="24"/>
        </w:rPr>
      </w:pPr>
      <w:r w:rsidRPr="0090006A">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0006A" w:rsidRDefault="0024234A" w:rsidP="00E23121">
      <w:pPr>
        <w:pStyle w:val="ConsPlusNormal"/>
        <w:tabs>
          <w:tab w:val="left" w:pos="1134"/>
        </w:tabs>
        <w:ind w:firstLine="709"/>
        <w:jc w:val="both"/>
        <w:rPr>
          <w:szCs w:val="24"/>
        </w:rPr>
      </w:pPr>
      <w:r w:rsidRPr="0090006A">
        <w:rPr>
          <w:szCs w:val="24"/>
        </w:rPr>
        <w:t>1) порядка проведения контрольных мероприятий;</w:t>
      </w:r>
    </w:p>
    <w:p w:rsidR="0024234A" w:rsidRPr="0090006A" w:rsidRDefault="0024234A" w:rsidP="00E23121">
      <w:pPr>
        <w:pStyle w:val="ConsPlusNormal"/>
        <w:tabs>
          <w:tab w:val="left" w:pos="1134"/>
        </w:tabs>
        <w:ind w:firstLine="709"/>
        <w:jc w:val="both"/>
        <w:rPr>
          <w:szCs w:val="24"/>
        </w:rPr>
      </w:pPr>
      <w:r w:rsidRPr="0090006A">
        <w:rPr>
          <w:szCs w:val="24"/>
        </w:rPr>
        <w:t>2) периодичности проведения контрольных мероприятий;</w:t>
      </w:r>
    </w:p>
    <w:p w:rsidR="0024234A" w:rsidRPr="0090006A" w:rsidRDefault="0024234A" w:rsidP="00E23121">
      <w:pPr>
        <w:pStyle w:val="ConsPlusNormal"/>
        <w:tabs>
          <w:tab w:val="left" w:pos="1134"/>
        </w:tabs>
        <w:ind w:firstLine="709"/>
        <w:jc w:val="both"/>
        <w:rPr>
          <w:szCs w:val="24"/>
        </w:rPr>
      </w:pPr>
      <w:r w:rsidRPr="0090006A">
        <w:rPr>
          <w:szCs w:val="24"/>
        </w:rPr>
        <w:t>3) порядка принятия решений по итогам контрольных мероприятий;</w:t>
      </w:r>
    </w:p>
    <w:p w:rsidR="0024234A" w:rsidRPr="0090006A" w:rsidRDefault="0024234A" w:rsidP="00E23121">
      <w:pPr>
        <w:pStyle w:val="ConsPlusNormal"/>
        <w:tabs>
          <w:tab w:val="left" w:pos="1134"/>
        </w:tabs>
        <w:ind w:firstLine="709"/>
        <w:jc w:val="both"/>
        <w:rPr>
          <w:szCs w:val="24"/>
        </w:rPr>
      </w:pPr>
      <w:r w:rsidRPr="0090006A">
        <w:rPr>
          <w:szCs w:val="24"/>
        </w:rPr>
        <w:t>4) порядка обжалования решений Контрольного органа.</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lang w:val="ru-RU"/>
        </w:rPr>
        <w:t xml:space="preserve">3.3.2. </w:t>
      </w:r>
      <w:r w:rsidRPr="0090006A">
        <w:rPr>
          <w:rFonts w:ascii="Times New Roman" w:hAnsi="Times New Roman"/>
          <w:sz w:val="24"/>
          <w:szCs w:val="24"/>
        </w:rPr>
        <w:t>Инспекторы осуществляют консультирование контролируемых лиц и их представителей:</w:t>
      </w:r>
    </w:p>
    <w:p w:rsidR="0024234A" w:rsidRPr="0090006A" w:rsidRDefault="0024234A" w:rsidP="00E23121">
      <w:pPr>
        <w:pStyle w:val="ConsPlusNormal"/>
        <w:ind w:firstLine="709"/>
        <w:jc w:val="both"/>
        <w:rPr>
          <w:szCs w:val="24"/>
        </w:rPr>
      </w:pPr>
      <w:r w:rsidRPr="0090006A">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0006A" w:rsidRDefault="0024234A" w:rsidP="00E23121">
      <w:pPr>
        <w:pStyle w:val="ConsPlusNormal"/>
        <w:ind w:firstLine="709"/>
        <w:jc w:val="both"/>
        <w:rPr>
          <w:szCs w:val="24"/>
        </w:rPr>
      </w:pPr>
      <w:r w:rsidRPr="0090006A">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90006A" w:rsidRDefault="0024234A" w:rsidP="00E23121">
      <w:pPr>
        <w:pStyle w:val="ConsPlusNormal"/>
        <w:ind w:firstLine="709"/>
        <w:jc w:val="both"/>
        <w:rPr>
          <w:szCs w:val="24"/>
        </w:rPr>
      </w:pPr>
      <w:r w:rsidRPr="0090006A">
        <w:rPr>
          <w:szCs w:val="24"/>
        </w:rPr>
        <w:t>3.3.</w:t>
      </w:r>
      <w:r w:rsidR="00066A95">
        <w:rPr>
          <w:szCs w:val="24"/>
        </w:rPr>
        <w:t>3</w:t>
      </w:r>
      <w:r w:rsidRPr="0090006A">
        <w:rPr>
          <w:szCs w:val="24"/>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0006A" w:rsidRDefault="00066A95" w:rsidP="00E23121">
      <w:pPr>
        <w:pStyle w:val="ConsPlusNormal"/>
        <w:ind w:firstLine="709"/>
        <w:jc w:val="both"/>
        <w:rPr>
          <w:szCs w:val="24"/>
        </w:rPr>
      </w:pPr>
      <w:r>
        <w:rPr>
          <w:szCs w:val="24"/>
        </w:rPr>
        <w:t>3.3.4</w:t>
      </w:r>
      <w:r w:rsidR="0024234A" w:rsidRPr="0090006A">
        <w:rPr>
          <w:szCs w:val="24"/>
        </w:rPr>
        <w:t>. Письменное консультирование контролируемых лиц и их представителей осуществляется по следующим вопросам:</w:t>
      </w:r>
    </w:p>
    <w:p w:rsidR="0024234A" w:rsidRPr="0090006A" w:rsidRDefault="0024234A" w:rsidP="00E23121">
      <w:pPr>
        <w:pStyle w:val="ConsPlusNormal"/>
        <w:ind w:firstLine="709"/>
        <w:jc w:val="both"/>
        <w:rPr>
          <w:szCs w:val="24"/>
        </w:rPr>
      </w:pPr>
      <w:r w:rsidRPr="0090006A">
        <w:rPr>
          <w:szCs w:val="24"/>
        </w:rPr>
        <w:t>1) порядок обжалования решений Контрольного органа;</w:t>
      </w:r>
    </w:p>
    <w:p w:rsidR="00B01698" w:rsidRPr="0090006A" w:rsidRDefault="00B01698"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2) если за время консультирования предоставить ответ на поставленные вопросы невозможно;</w:t>
      </w:r>
    </w:p>
    <w:p w:rsidR="00B01698" w:rsidRPr="0090006A" w:rsidRDefault="00B01698"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3) если ответ на поставленные вопросы требует дополнительного запроса сведений.</w:t>
      </w:r>
    </w:p>
    <w:p w:rsidR="0024234A" w:rsidRPr="0090006A" w:rsidRDefault="00066A95" w:rsidP="00E23121">
      <w:pPr>
        <w:pStyle w:val="ConsPlusNormal"/>
        <w:ind w:firstLine="709"/>
        <w:jc w:val="both"/>
        <w:rPr>
          <w:szCs w:val="24"/>
        </w:rPr>
      </w:pPr>
      <w:r>
        <w:rPr>
          <w:szCs w:val="24"/>
        </w:rPr>
        <w:t>3.3.5</w:t>
      </w:r>
      <w:r w:rsidR="0024234A" w:rsidRPr="0090006A">
        <w:rPr>
          <w:szCs w:val="24"/>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24234A" w:rsidRPr="0090006A">
          <w:rPr>
            <w:szCs w:val="24"/>
          </w:rPr>
          <w:t>законом</w:t>
        </w:r>
      </w:hyperlink>
      <w:r w:rsidR="0024234A" w:rsidRPr="0090006A">
        <w:rPr>
          <w:szCs w:val="24"/>
        </w:rPr>
        <w:t xml:space="preserve"> от 02.05.2006 № 59-ФЗ «О порядке рассмотрения обращений граждан Российской Федерации».</w:t>
      </w:r>
    </w:p>
    <w:p w:rsidR="0024234A" w:rsidRPr="0090006A" w:rsidRDefault="00066A95" w:rsidP="00E23121">
      <w:pPr>
        <w:pStyle w:val="ConsPlusNormal"/>
        <w:ind w:firstLine="709"/>
        <w:jc w:val="both"/>
        <w:rPr>
          <w:szCs w:val="24"/>
        </w:rPr>
      </w:pPr>
      <w:r>
        <w:rPr>
          <w:szCs w:val="24"/>
        </w:rPr>
        <w:t>3.3.6</w:t>
      </w:r>
      <w:r w:rsidR="0024234A" w:rsidRPr="0090006A">
        <w:rPr>
          <w:szCs w:val="24"/>
        </w:rPr>
        <w:t>. Контрольный орган осуществляет учет проведенных консультирований.</w:t>
      </w:r>
    </w:p>
    <w:p w:rsidR="0024234A" w:rsidRPr="0090006A" w:rsidRDefault="0024234A" w:rsidP="00E23121">
      <w:pPr>
        <w:pStyle w:val="a8"/>
        <w:widowControl/>
        <w:tabs>
          <w:tab w:val="left" w:pos="1134"/>
        </w:tabs>
        <w:ind w:left="0" w:firstLine="709"/>
        <w:jc w:val="center"/>
        <w:rPr>
          <w:rFonts w:ascii="Times New Roman" w:hAnsi="Times New Roman"/>
          <w:b/>
          <w:sz w:val="24"/>
          <w:szCs w:val="24"/>
          <w:lang w:val="ru-RU"/>
        </w:rPr>
      </w:pPr>
    </w:p>
    <w:p w:rsidR="0024234A" w:rsidRPr="0090006A" w:rsidRDefault="007B0EEE" w:rsidP="007B0EEE">
      <w:pPr>
        <w:pStyle w:val="a8"/>
        <w:widowControl/>
        <w:tabs>
          <w:tab w:val="left" w:pos="1134"/>
        </w:tabs>
        <w:ind w:left="0" w:firstLine="709"/>
        <w:rPr>
          <w:rFonts w:ascii="Times New Roman" w:hAnsi="Times New Roman"/>
          <w:b/>
          <w:sz w:val="24"/>
          <w:szCs w:val="24"/>
        </w:rPr>
      </w:pPr>
      <w:r>
        <w:rPr>
          <w:rFonts w:ascii="Times New Roman" w:hAnsi="Times New Roman"/>
          <w:b/>
          <w:sz w:val="24"/>
          <w:szCs w:val="24"/>
          <w:lang w:val="ru-RU"/>
        </w:rPr>
        <w:t xml:space="preserve">Глава </w:t>
      </w:r>
      <w:r w:rsidR="0024234A" w:rsidRPr="0090006A">
        <w:rPr>
          <w:rFonts w:ascii="Times New Roman" w:hAnsi="Times New Roman"/>
          <w:b/>
          <w:sz w:val="24"/>
          <w:szCs w:val="24"/>
        </w:rPr>
        <w:t xml:space="preserve">4. Контрольные мероприятия, проводимые в рамках муниципального контроля </w:t>
      </w:r>
    </w:p>
    <w:p w:rsidR="0024234A" w:rsidRPr="0090006A" w:rsidRDefault="0024234A" w:rsidP="007B0EEE">
      <w:pPr>
        <w:pStyle w:val="a8"/>
        <w:widowControl/>
        <w:tabs>
          <w:tab w:val="left" w:pos="1134"/>
        </w:tabs>
        <w:ind w:left="0" w:firstLine="709"/>
        <w:rPr>
          <w:rFonts w:ascii="Times New Roman" w:hAnsi="Times New Roman"/>
          <w:sz w:val="24"/>
          <w:szCs w:val="24"/>
        </w:rPr>
      </w:pPr>
    </w:p>
    <w:p w:rsidR="0024234A" w:rsidRPr="007B0EEE" w:rsidRDefault="007B0EEE" w:rsidP="007B0EEE">
      <w:pPr>
        <w:widowControl/>
        <w:tabs>
          <w:tab w:val="left" w:pos="1134"/>
        </w:tabs>
        <w:ind w:firstLine="709"/>
        <w:rPr>
          <w:rFonts w:ascii="Times New Roman" w:hAnsi="Times New Roman"/>
          <w:b/>
          <w:color w:val="auto"/>
          <w:sz w:val="24"/>
          <w:szCs w:val="24"/>
        </w:rPr>
      </w:pPr>
      <w:r w:rsidRPr="007B0EEE">
        <w:rPr>
          <w:b/>
          <w:sz w:val="24"/>
          <w:szCs w:val="24"/>
        </w:rPr>
        <w:t>§</w:t>
      </w:r>
      <w:r w:rsidRPr="007B0EEE">
        <w:rPr>
          <w:rFonts w:ascii="Times New Roman" w:hAnsi="Times New Roman"/>
          <w:b/>
          <w:color w:val="auto"/>
          <w:sz w:val="24"/>
          <w:szCs w:val="24"/>
        </w:rPr>
        <w:t xml:space="preserve"> </w:t>
      </w:r>
      <w:r w:rsidR="00DF5C43">
        <w:rPr>
          <w:rFonts w:ascii="Times New Roman" w:hAnsi="Times New Roman"/>
          <w:b/>
          <w:color w:val="auto"/>
          <w:sz w:val="24"/>
          <w:szCs w:val="24"/>
        </w:rPr>
        <w:t>1</w:t>
      </w:r>
      <w:r w:rsidR="0024234A" w:rsidRPr="007B0EEE">
        <w:rPr>
          <w:rFonts w:ascii="Times New Roman" w:hAnsi="Times New Roman"/>
          <w:b/>
          <w:color w:val="auto"/>
          <w:sz w:val="24"/>
          <w:szCs w:val="24"/>
        </w:rPr>
        <w:t>. Контрольные мероприятия. Общие вопросы</w:t>
      </w:r>
    </w:p>
    <w:p w:rsidR="0024234A" w:rsidRPr="0090006A" w:rsidRDefault="0024234A" w:rsidP="00E23121">
      <w:pPr>
        <w:widowControl/>
        <w:tabs>
          <w:tab w:val="left" w:pos="1134"/>
        </w:tabs>
        <w:ind w:firstLine="709"/>
        <w:jc w:val="both"/>
        <w:rPr>
          <w:rFonts w:ascii="Times New Roman" w:hAnsi="Times New Roman"/>
          <w:color w:val="auto"/>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4.1.</w:t>
      </w:r>
      <w:r w:rsidRPr="0090006A">
        <w:rPr>
          <w:rFonts w:ascii="Times New Roman" w:hAnsi="Times New Roman"/>
          <w:sz w:val="24"/>
          <w:szCs w:val="24"/>
          <w:lang w:val="ru-RU"/>
        </w:rPr>
        <w:t>1</w:t>
      </w:r>
      <w:r w:rsidRPr="0090006A">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90006A">
        <w:rPr>
          <w:rFonts w:ascii="Times New Roman" w:hAnsi="Times New Roman"/>
          <w:sz w:val="24"/>
          <w:szCs w:val="24"/>
          <w:lang w:val="ru-RU"/>
        </w:rPr>
        <w:t xml:space="preserve"> следующих плановых и внеплановых</w:t>
      </w:r>
      <w:r w:rsidRPr="0090006A">
        <w:rPr>
          <w:rFonts w:ascii="Times New Roman" w:hAnsi="Times New Roman"/>
          <w:sz w:val="24"/>
          <w:szCs w:val="24"/>
        </w:rPr>
        <w:t xml:space="preserve"> контрольных</w:t>
      </w:r>
      <w:r w:rsidRPr="0090006A">
        <w:rPr>
          <w:rFonts w:ascii="Times New Roman" w:hAnsi="Times New Roman"/>
          <w:b/>
          <w:sz w:val="24"/>
          <w:szCs w:val="24"/>
        </w:rPr>
        <w:t xml:space="preserve"> </w:t>
      </w:r>
      <w:r w:rsidRPr="0090006A">
        <w:rPr>
          <w:rFonts w:ascii="Times New Roman" w:hAnsi="Times New Roman"/>
          <w:sz w:val="24"/>
          <w:szCs w:val="24"/>
        </w:rPr>
        <w:t>мероприятий:</w:t>
      </w:r>
    </w:p>
    <w:p w:rsidR="0024234A" w:rsidRPr="0090006A" w:rsidRDefault="0024234A" w:rsidP="00E23121">
      <w:pPr>
        <w:pStyle w:val="ConsPlusNormal"/>
        <w:ind w:firstLine="709"/>
        <w:jc w:val="both"/>
        <w:rPr>
          <w:szCs w:val="24"/>
        </w:rPr>
      </w:pPr>
      <w:r w:rsidRPr="0090006A">
        <w:rPr>
          <w:szCs w:val="24"/>
        </w:rPr>
        <w:t>документарная проверка, выездная проверка –</w:t>
      </w:r>
      <w:r w:rsidR="00DB020A" w:rsidRPr="0090006A">
        <w:rPr>
          <w:szCs w:val="24"/>
        </w:rPr>
        <w:t xml:space="preserve"> </w:t>
      </w:r>
      <w:r w:rsidRPr="0090006A">
        <w:rPr>
          <w:szCs w:val="24"/>
        </w:rPr>
        <w:t>при  взаимодействии с контролируемыми лицами;</w:t>
      </w:r>
    </w:p>
    <w:p w:rsidR="0024234A" w:rsidRPr="0090006A" w:rsidRDefault="0024234A" w:rsidP="00E23121">
      <w:pPr>
        <w:pStyle w:val="ConsPlusNormal"/>
        <w:ind w:firstLine="709"/>
        <w:jc w:val="both"/>
        <w:rPr>
          <w:szCs w:val="24"/>
        </w:rPr>
      </w:pPr>
      <w:r w:rsidRPr="0090006A">
        <w:rPr>
          <w:szCs w:val="24"/>
        </w:rPr>
        <w:t>выездное обследование – без взаимодействия с контролируемыми лицами.</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4.1.</w:t>
      </w:r>
      <w:r w:rsidRPr="0090006A">
        <w:rPr>
          <w:rFonts w:ascii="Times New Roman" w:hAnsi="Times New Roman"/>
          <w:sz w:val="24"/>
          <w:szCs w:val="24"/>
          <w:lang w:val="ru-RU"/>
        </w:rPr>
        <w:t>2</w:t>
      </w:r>
      <w:r w:rsidRPr="0090006A">
        <w:rPr>
          <w:rFonts w:ascii="Times New Roman" w:hAnsi="Times New Roman"/>
          <w:sz w:val="24"/>
          <w:szCs w:val="24"/>
        </w:rPr>
        <w:t xml:space="preserve">. При осуществлении </w:t>
      </w:r>
      <w:r w:rsidRPr="0090006A">
        <w:rPr>
          <w:rFonts w:ascii="Times New Roman" w:hAnsi="Times New Roman"/>
          <w:sz w:val="24"/>
          <w:szCs w:val="24"/>
          <w:lang w:val="ru-RU" w:eastAsia="ru-RU"/>
        </w:rPr>
        <w:t>муниципального контроля</w:t>
      </w:r>
      <w:r w:rsidRPr="0090006A">
        <w:rPr>
          <w:rFonts w:ascii="Times New Roman" w:hAnsi="Times New Roman"/>
          <w:sz w:val="24"/>
          <w:szCs w:val="24"/>
        </w:rPr>
        <w:t xml:space="preserve"> взаимодействием с контролируемыми лицами являются: </w:t>
      </w:r>
    </w:p>
    <w:p w:rsidR="0024234A" w:rsidRPr="0090006A" w:rsidRDefault="0024234A" w:rsidP="00E23121">
      <w:pPr>
        <w:pStyle w:val="a8"/>
        <w:widowControl/>
        <w:tabs>
          <w:tab w:val="left" w:pos="1134"/>
        </w:tabs>
        <w:ind w:left="0" w:firstLine="709"/>
        <w:jc w:val="both"/>
        <w:rPr>
          <w:rFonts w:ascii="Times New Roman" w:hAnsi="Times New Roman"/>
          <w:b/>
          <w:sz w:val="24"/>
          <w:szCs w:val="24"/>
          <w:lang w:val="ru-RU"/>
        </w:rPr>
      </w:pPr>
      <w:r w:rsidRPr="0090006A">
        <w:rPr>
          <w:rFonts w:ascii="Times New Roman" w:hAnsi="Times New Roman"/>
          <w:sz w:val="24"/>
          <w:szCs w:val="24"/>
        </w:rPr>
        <w:t xml:space="preserve">встречи, телефонные и иные переговоры (непосредственное </w:t>
      </w:r>
      <w:r w:rsidRPr="0090006A">
        <w:rPr>
          <w:rFonts w:ascii="Times New Roman" w:hAnsi="Times New Roman"/>
          <w:sz w:val="24"/>
          <w:szCs w:val="24"/>
          <w:lang w:val="ru-RU" w:eastAsia="ru-RU"/>
        </w:rPr>
        <w:t>взаимодействие) между инспектором и контролируемым лицом или его</w:t>
      </w:r>
      <w:r w:rsidRPr="0090006A">
        <w:rPr>
          <w:rFonts w:ascii="Times New Roman" w:hAnsi="Times New Roman"/>
          <w:sz w:val="24"/>
          <w:szCs w:val="24"/>
        </w:rPr>
        <w:t xml:space="preserve"> представителем</w:t>
      </w:r>
      <w:r w:rsidRPr="0090006A">
        <w:rPr>
          <w:rFonts w:ascii="Times New Roman" w:hAnsi="Times New Roman"/>
          <w:sz w:val="24"/>
          <w:szCs w:val="24"/>
          <w:lang w:val="ru-RU"/>
        </w:rPr>
        <w:t>;</w:t>
      </w:r>
      <w:r w:rsidRPr="0090006A">
        <w:rPr>
          <w:rFonts w:ascii="Times New Roman" w:hAnsi="Times New Roman"/>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запрос документов, иных материалов</w:t>
      </w:r>
      <w:r w:rsidRPr="0090006A">
        <w:rPr>
          <w:rFonts w:ascii="Times New Roman" w:hAnsi="Times New Roman"/>
          <w:sz w:val="24"/>
          <w:szCs w:val="24"/>
          <w:lang w:val="ru-RU"/>
        </w:rPr>
        <w:t>;</w:t>
      </w:r>
      <w:r w:rsidRPr="0090006A">
        <w:rPr>
          <w:rFonts w:ascii="Times New Roman" w:hAnsi="Times New Roman"/>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90006A" w:rsidRDefault="0024234A" w:rsidP="00E23121">
      <w:pPr>
        <w:widowControl/>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4.1.3. Контрольные мероприятия, осуществляемые при </w:t>
      </w:r>
      <w:r w:rsidRPr="0090006A">
        <w:rPr>
          <w:rFonts w:ascii="Times New Roman" w:eastAsia="Calibri" w:hAnsi="Times New Roman"/>
          <w:color w:val="auto"/>
          <w:sz w:val="24"/>
          <w:szCs w:val="24"/>
          <w:lang w:eastAsia="en-US"/>
        </w:rPr>
        <w:t xml:space="preserve">взаимодействии с контролируемым лицом, </w:t>
      </w:r>
      <w:r w:rsidRPr="0090006A">
        <w:rPr>
          <w:rFonts w:ascii="Times New Roman" w:hAnsi="Times New Roman"/>
          <w:color w:val="auto"/>
          <w:sz w:val="24"/>
          <w:szCs w:val="24"/>
        </w:rPr>
        <w:t>проводятся Контрольным органом по следующим основаниям:</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0006A">
          <w:rPr>
            <w:rFonts w:ascii="Times New Roman" w:hAnsi="Times New Roman"/>
            <w:color w:val="auto"/>
            <w:sz w:val="24"/>
            <w:szCs w:val="24"/>
          </w:rPr>
          <w:t xml:space="preserve">частью </w:t>
        </w:r>
        <w:r w:rsidR="000D102C">
          <w:rPr>
            <w:rFonts w:ascii="Times New Roman" w:hAnsi="Times New Roman"/>
            <w:color w:val="auto"/>
            <w:sz w:val="24"/>
            <w:szCs w:val="24"/>
          </w:rPr>
          <w:t xml:space="preserve">                   </w:t>
        </w:r>
        <w:r w:rsidRPr="0090006A">
          <w:rPr>
            <w:rFonts w:ascii="Times New Roman" w:hAnsi="Times New Roman"/>
            <w:color w:val="auto"/>
            <w:sz w:val="24"/>
            <w:szCs w:val="24"/>
          </w:rPr>
          <w:t>1 статьи 95</w:t>
        </w:r>
      </w:hyperlink>
      <w:r w:rsidRPr="0090006A">
        <w:rPr>
          <w:rFonts w:ascii="Times New Roman" w:hAnsi="Times New Roman"/>
          <w:color w:val="auto"/>
          <w:sz w:val="24"/>
          <w:szCs w:val="24"/>
        </w:rPr>
        <w:t xml:space="preserve"> Федерального закона</w:t>
      </w:r>
      <w:r w:rsidR="00DF5C43">
        <w:rPr>
          <w:rFonts w:ascii="Times New Roman" w:hAnsi="Times New Roman"/>
          <w:color w:val="auto"/>
          <w:sz w:val="24"/>
          <w:szCs w:val="24"/>
        </w:rPr>
        <w:t xml:space="preserve"> № 248-ФЗ</w:t>
      </w:r>
      <w:r w:rsidRPr="0090006A">
        <w:rPr>
          <w:rFonts w:ascii="Times New Roman" w:hAnsi="Times New Roman"/>
          <w:color w:val="auto"/>
          <w:sz w:val="24"/>
          <w:szCs w:val="24"/>
        </w:rPr>
        <w:t>.</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0006A">
        <w:rPr>
          <w:rFonts w:ascii="Times New Roman" w:hAnsi="Times New Roman"/>
          <w:sz w:val="24"/>
          <w:szCs w:val="24"/>
          <w:lang w:val="ru-RU"/>
        </w:rPr>
        <w:t>Федеральным законом</w:t>
      </w:r>
      <w:r w:rsidR="00847A43">
        <w:rPr>
          <w:rFonts w:ascii="Times New Roman" w:hAnsi="Times New Roman"/>
          <w:sz w:val="24"/>
          <w:szCs w:val="24"/>
          <w:lang w:val="ru-RU"/>
        </w:rPr>
        <w:t xml:space="preserve"> </w:t>
      </w:r>
      <w:r w:rsidR="00847A43">
        <w:rPr>
          <w:rFonts w:ascii="Times New Roman" w:hAnsi="Times New Roman"/>
          <w:sz w:val="24"/>
          <w:szCs w:val="24"/>
        </w:rPr>
        <w:t>№ 248-ФЗ</w:t>
      </w:r>
      <w:r w:rsidR="00847A43" w:rsidRPr="0090006A">
        <w:rPr>
          <w:rFonts w:ascii="Times New Roman" w:hAnsi="Times New Roman"/>
          <w:sz w:val="24"/>
          <w:szCs w:val="24"/>
        </w:rPr>
        <w:t>.</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осмотр;</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получение письменных объяснений;</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истребование документов.</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w:t>
      </w:r>
      <w:r w:rsidRPr="0090006A">
        <w:rPr>
          <w:rFonts w:ascii="Times New Roman" w:hAnsi="Times New Roman"/>
          <w:sz w:val="24"/>
          <w:szCs w:val="24"/>
          <w:lang w:val="ru-RU"/>
        </w:rPr>
        <w:t>1</w:t>
      </w:r>
      <w:r w:rsidRPr="0090006A">
        <w:rPr>
          <w:rFonts w:ascii="Times New Roman" w:hAnsi="Times New Roman"/>
          <w:sz w:val="24"/>
          <w:szCs w:val="24"/>
        </w:rPr>
        <w:t>.</w:t>
      </w:r>
      <w:r w:rsidRPr="0090006A">
        <w:rPr>
          <w:rFonts w:ascii="Times New Roman" w:hAnsi="Times New Roman"/>
          <w:sz w:val="24"/>
          <w:szCs w:val="24"/>
          <w:lang w:val="ru-RU"/>
        </w:rPr>
        <w:t>7</w:t>
      </w:r>
      <w:r w:rsidRPr="0090006A">
        <w:rPr>
          <w:rFonts w:ascii="Times New Roman" w:hAnsi="Times New Roman"/>
          <w:sz w:val="24"/>
          <w:szCs w:val="24"/>
        </w:rPr>
        <w:t>.</w:t>
      </w:r>
      <w:r w:rsidRPr="0090006A">
        <w:rPr>
          <w:rFonts w:ascii="Times New Roman" w:hAnsi="Times New Roman"/>
          <w:sz w:val="24"/>
          <w:szCs w:val="24"/>
          <w:lang w:val="ru-RU"/>
        </w:rPr>
        <w:t xml:space="preserve"> </w:t>
      </w:r>
      <w:r w:rsidRPr="0090006A">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90006A">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0006A">
        <w:rPr>
          <w:rFonts w:ascii="Times New Roman" w:hAnsi="Times New Roman"/>
          <w:sz w:val="24"/>
          <w:szCs w:val="24"/>
        </w:rPr>
        <w:t xml:space="preserve">.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 xml:space="preserve">В случае если по результатам проведения </w:t>
      </w:r>
      <w:r w:rsidRPr="0090006A">
        <w:rPr>
          <w:rFonts w:ascii="Times New Roman" w:hAnsi="Times New Roman"/>
          <w:sz w:val="24"/>
          <w:szCs w:val="24"/>
          <w:lang w:val="ru-RU"/>
        </w:rPr>
        <w:t xml:space="preserve">такого мероприятия </w:t>
      </w:r>
      <w:r w:rsidRPr="0090006A">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В случае устранения выявленного нарушения до окончания проведения </w:t>
      </w:r>
      <w:r w:rsidRPr="0090006A">
        <w:rPr>
          <w:rFonts w:ascii="Times New Roman" w:hAnsi="Times New Roman"/>
          <w:sz w:val="24"/>
          <w:szCs w:val="24"/>
          <w:lang w:val="ru-RU"/>
        </w:rPr>
        <w:t>контрольного мероприятия</w:t>
      </w:r>
      <w:r w:rsidRPr="0090006A">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24234A" w:rsidRPr="0090006A" w:rsidRDefault="0024234A" w:rsidP="00E23121">
      <w:pPr>
        <w:pStyle w:val="ConsPlusNormal"/>
        <w:ind w:firstLine="709"/>
        <w:jc w:val="both"/>
        <w:rPr>
          <w:szCs w:val="24"/>
        </w:rPr>
      </w:pPr>
      <w:r w:rsidRPr="0090006A">
        <w:rPr>
          <w:szCs w:val="24"/>
        </w:rPr>
        <w:t>4.1.8. Документы, иные материалы, являющиеся доказательствами нарушения обязательных требований, приобщаются к акту.</w:t>
      </w:r>
    </w:p>
    <w:p w:rsidR="0024234A" w:rsidRPr="0090006A" w:rsidRDefault="0024234A" w:rsidP="00E23121">
      <w:pPr>
        <w:pStyle w:val="ConsPlusNormal"/>
        <w:ind w:firstLine="709"/>
        <w:jc w:val="both"/>
        <w:rPr>
          <w:szCs w:val="24"/>
        </w:rPr>
      </w:pPr>
      <w:r w:rsidRPr="0090006A">
        <w:rPr>
          <w:szCs w:val="24"/>
        </w:rPr>
        <w:t>Заполненные при проведении контрольного мероприятия проверочные листы должны быть приобщены к акту.</w:t>
      </w:r>
    </w:p>
    <w:p w:rsidR="0024234A" w:rsidRPr="0090006A" w:rsidRDefault="0024234A" w:rsidP="00E23121">
      <w:pPr>
        <w:pStyle w:val="ConsPlusNormal"/>
        <w:ind w:firstLine="709"/>
        <w:jc w:val="both"/>
        <w:rPr>
          <w:szCs w:val="24"/>
        </w:rPr>
      </w:pPr>
      <w:r w:rsidRPr="0090006A">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90006A" w:rsidRDefault="0024234A" w:rsidP="00E23121">
      <w:pPr>
        <w:pStyle w:val="ConsPlusNormal"/>
        <w:ind w:firstLine="709"/>
        <w:jc w:val="both"/>
        <w:rPr>
          <w:szCs w:val="24"/>
        </w:rPr>
      </w:pPr>
      <w:r w:rsidRPr="0090006A">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DF5C43">
        <w:rPr>
          <w:rFonts w:ascii="Times New Roman" w:hAnsi="Times New Roman" w:cs="Times New Roman"/>
          <w:sz w:val="24"/>
          <w:szCs w:val="24"/>
        </w:rPr>
        <w:t>главой</w:t>
      </w:r>
      <w:r w:rsidRPr="0090006A">
        <w:rPr>
          <w:rFonts w:ascii="Times New Roman" w:hAnsi="Times New Roman" w:cs="Times New Roman"/>
          <w:sz w:val="24"/>
          <w:szCs w:val="24"/>
        </w:rPr>
        <w:t xml:space="preserve"> 5 настоящего Положения.</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p>
    <w:p w:rsidR="0024234A" w:rsidRPr="00DF5C43" w:rsidRDefault="00DF5C43" w:rsidP="00DF5C43">
      <w:pPr>
        <w:pStyle w:val="ConsPlusNormal"/>
        <w:tabs>
          <w:tab w:val="left" w:pos="284"/>
        </w:tabs>
        <w:ind w:firstLine="709"/>
        <w:rPr>
          <w:b/>
          <w:szCs w:val="24"/>
        </w:rPr>
      </w:pPr>
      <w:r w:rsidRPr="00DF5C43">
        <w:rPr>
          <w:b/>
          <w:sz w:val="28"/>
          <w:szCs w:val="24"/>
        </w:rPr>
        <w:t xml:space="preserve">§ </w:t>
      </w:r>
      <w:r w:rsidR="0024234A" w:rsidRPr="00DF5C43">
        <w:rPr>
          <w:b/>
          <w:szCs w:val="24"/>
        </w:rPr>
        <w:t>2. Меры, принимаемые Контрольным органом по результатам контрольных мероприятий</w:t>
      </w:r>
    </w:p>
    <w:p w:rsidR="0024234A" w:rsidRPr="0090006A" w:rsidRDefault="0024234A" w:rsidP="00E23121">
      <w:pPr>
        <w:pStyle w:val="ConsPlusNormal"/>
        <w:ind w:firstLine="709"/>
        <w:jc w:val="center"/>
        <w:rPr>
          <w:b/>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2</w:t>
      </w:r>
      <w:r w:rsidRPr="0090006A">
        <w:rPr>
          <w:rFonts w:ascii="Times New Roman" w:hAnsi="Times New Roman"/>
          <w:sz w:val="24"/>
          <w:szCs w:val="24"/>
        </w:rPr>
        <w:t xml:space="preserve">.1. Контрольный орган в случае выявления </w:t>
      </w:r>
      <w:r w:rsidRPr="0090006A">
        <w:rPr>
          <w:rFonts w:ascii="Times New Roman" w:hAnsi="Times New Roman"/>
          <w:sz w:val="24"/>
          <w:szCs w:val="24"/>
          <w:lang w:val="ru-RU"/>
        </w:rPr>
        <w:t xml:space="preserve">при проведении контрольного мероприятия </w:t>
      </w:r>
      <w:r w:rsidRPr="0090006A">
        <w:rPr>
          <w:rFonts w:ascii="Times New Roman" w:hAnsi="Times New Roman"/>
          <w:sz w:val="24"/>
          <w:szCs w:val="24"/>
        </w:rPr>
        <w:t>нарушений контролируемым лицом обязательных требований</w:t>
      </w:r>
      <w:r w:rsidRPr="0090006A">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90006A">
        <w:rPr>
          <w:rFonts w:ascii="Times New Roman" w:hAnsi="Times New Roman"/>
          <w:sz w:val="24"/>
          <w:szCs w:val="24"/>
        </w:rPr>
        <w:t xml:space="preserve"> обязан:</w:t>
      </w:r>
    </w:p>
    <w:p w:rsidR="0024234A" w:rsidRPr="0090006A" w:rsidRDefault="0024234A" w:rsidP="00E23121">
      <w:pPr>
        <w:pStyle w:val="ConsPlusNormal"/>
        <w:ind w:firstLine="709"/>
        <w:jc w:val="both"/>
        <w:rPr>
          <w:szCs w:val="24"/>
        </w:rPr>
      </w:pPr>
      <w:r w:rsidRPr="0090006A">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0006A">
        <w:rPr>
          <w:rFonts w:ascii="Times New Roman" w:hAnsi="Times New Roman"/>
          <w:color w:val="auto"/>
          <w:sz w:val="24"/>
          <w:szCs w:val="24"/>
        </w:rPr>
        <w:t>в случае, если при проведении контрольного мероприятия</w:t>
      </w:r>
      <w:r w:rsidRPr="0090006A">
        <w:rPr>
          <w:rFonts w:ascii="Times New Roman" w:hAnsi="Times New Roman"/>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90006A" w:rsidRDefault="0024234A" w:rsidP="00E23121">
      <w:pPr>
        <w:pStyle w:val="ConsPlusNormal"/>
        <w:ind w:firstLine="709"/>
        <w:jc w:val="both"/>
        <w:rPr>
          <w:szCs w:val="24"/>
        </w:rPr>
      </w:pPr>
      <w:r w:rsidRPr="0090006A">
        <w:rPr>
          <w:szCs w:val="24"/>
        </w:rPr>
        <w:t xml:space="preserve">3) </w:t>
      </w:r>
      <w:r w:rsidR="007A7C02" w:rsidRPr="0090006A">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90006A" w:rsidRDefault="0024234A" w:rsidP="00E23121">
      <w:pPr>
        <w:pStyle w:val="ConsPlusNormal"/>
        <w:ind w:firstLine="709"/>
        <w:jc w:val="both"/>
        <w:rPr>
          <w:szCs w:val="24"/>
        </w:rPr>
      </w:pPr>
      <w:r w:rsidRPr="0090006A">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0006A" w:rsidRDefault="0024234A" w:rsidP="00E23121">
      <w:pPr>
        <w:pStyle w:val="ConsPlusNormal"/>
        <w:ind w:firstLine="709"/>
        <w:jc w:val="both"/>
        <w:rPr>
          <w:szCs w:val="24"/>
        </w:rPr>
      </w:pPr>
      <w:r w:rsidRPr="0090006A">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90006A" w:rsidRDefault="0024234A" w:rsidP="00E23121">
      <w:pPr>
        <w:pStyle w:val="ConsPlusNormal"/>
        <w:ind w:firstLine="709"/>
        <w:jc w:val="both"/>
        <w:rPr>
          <w:szCs w:val="24"/>
        </w:rPr>
      </w:pPr>
      <w:r w:rsidRPr="0090006A">
        <w:rPr>
          <w:szCs w:val="24"/>
        </w:rPr>
        <w:t xml:space="preserve">4.2.2. Предписание оформляется по форме согласно приложению </w:t>
      </w:r>
      <w:r w:rsidR="0090253C" w:rsidRPr="0090006A">
        <w:rPr>
          <w:szCs w:val="24"/>
        </w:rPr>
        <w:t>3</w:t>
      </w:r>
      <w:r w:rsidRPr="0090006A">
        <w:rPr>
          <w:szCs w:val="24"/>
        </w:rPr>
        <w:t xml:space="preserve"> к настоящему Положению.</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2</w:t>
      </w:r>
      <w:r w:rsidRPr="0090006A">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0006A" w:rsidRDefault="0024234A" w:rsidP="00E23121">
      <w:pPr>
        <w:pStyle w:val="ConsPlusNormal"/>
        <w:ind w:firstLine="709"/>
        <w:jc w:val="both"/>
        <w:rPr>
          <w:szCs w:val="24"/>
        </w:rPr>
      </w:pPr>
      <w:r w:rsidRPr="0090006A">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90006A" w:rsidRDefault="0024234A" w:rsidP="00E23121">
      <w:pPr>
        <w:pStyle w:val="ConsPlusNormal"/>
        <w:ind w:firstLine="709"/>
        <w:jc w:val="both"/>
        <w:rPr>
          <w:szCs w:val="24"/>
        </w:rPr>
      </w:pPr>
      <w:r w:rsidRPr="0090006A">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0006A" w:rsidRDefault="0024234A" w:rsidP="00E23121">
      <w:pPr>
        <w:pStyle w:val="HTML"/>
        <w:ind w:firstLine="709"/>
        <w:jc w:val="both"/>
        <w:rPr>
          <w:rFonts w:ascii="Times New Roman" w:hAnsi="Times New Roman" w:cs="Times New Roman"/>
          <w:sz w:val="24"/>
          <w:szCs w:val="24"/>
        </w:rPr>
      </w:pPr>
    </w:p>
    <w:p w:rsidR="0024234A" w:rsidRPr="00DF5C43" w:rsidRDefault="00DF5C43" w:rsidP="00DF5C43">
      <w:pPr>
        <w:pStyle w:val="a8"/>
        <w:widowControl/>
        <w:tabs>
          <w:tab w:val="left" w:pos="1134"/>
        </w:tabs>
        <w:ind w:left="0" w:firstLine="709"/>
        <w:rPr>
          <w:rFonts w:ascii="Times New Roman" w:hAnsi="Times New Roman"/>
          <w:b/>
          <w:sz w:val="24"/>
          <w:szCs w:val="24"/>
          <w:lang w:val="ru-RU"/>
        </w:rPr>
      </w:pPr>
      <w:r w:rsidRPr="00DF5C43">
        <w:rPr>
          <w:b/>
          <w:sz w:val="24"/>
          <w:szCs w:val="24"/>
        </w:rPr>
        <w:t>§</w:t>
      </w:r>
      <w:r w:rsidRPr="00DF5C43">
        <w:rPr>
          <w:rFonts w:ascii="Times New Roman" w:hAnsi="Times New Roman"/>
          <w:b/>
          <w:sz w:val="24"/>
          <w:szCs w:val="24"/>
          <w:lang w:val="ru-RU"/>
        </w:rPr>
        <w:t xml:space="preserve"> </w:t>
      </w:r>
      <w:r w:rsidR="0024234A" w:rsidRPr="00DF5C43">
        <w:rPr>
          <w:rFonts w:ascii="Times New Roman" w:hAnsi="Times New Roman"/>
          <w:b/>
          <w:sz w:val="24"/>
          <w:szCs w:val="24"/>
          <w:lang w:val="ru-RU"/>
        </w:rPr>
        <w:t>3</w:t>
      </w:r>
      <w:r w:rsidR="0024234A" w:rsidRPr="00DF5C43">
        <w:rPr>
          <w:rFonts w:ascii="Times New Roman" w:hAnsi="Times New Roman"/>
          <w:b/>
          <w:sz w:val="24"/>
          <w:szCs w:val="24"/>
        </w:rPr>
        <w:t>. Плановые контрольные мероприятия</w:t>
      </w:r>
    </w:p>
    <w:p w:rsidR="0024234A" w:rsidRPr="0090006A" w:rsidRDefault="0024234A" w:rsidP="00E23121">
      <w:pPr>
        <w:pStyle w:val="a8"/>
        <w:widowControl/>
        <w:tabs>
          <w:tab w:val="left" w:pos="1134"/>
        </w:tabs>
        <w:ind w:left="0" w:firstLine="709"/>
        <w:jc w:val="center"/>
        <w:rPr>
          <w:rFonts w:ascii="Times New Roman" w:hAnsi="Times New Roman"/>
          <w:b/>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3</w:t>
      </w:r>
      <w:r w:rsidRPr="0090006A">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3</w:t>
      </w:r>
      <w:r w:rsidRPr="0090006A">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90006A" w:rsidRDefault="0024234A" w:rsidP="00E23121">
      <w:pPr>
        <w:pStyle w:val="a8"/>
        <w:widowControl/>
        <w:tabs>
          <w:tab w:val="left" w:pos="1134"/>
        </w:tabs>
        <w:ind w:left="0" w:firstLine="709"/>
        <w:jc w:val="both"/>
        <w:rPr>
          <w:rFonts w:ascii="Times New Roman" w:hAnsi="Times New Roman"/>
          <w:sz w:val="24"/>
          <w:szCs w:val="24"/>
          <w:vertAlign w:val="superscript"/>
          <w:lang w:val="ru-RU"/>
        </w:rPr>
      </w:pPr>
      <w:r w:rsidRPr="0090006A">
        <w:rPr>
          <w:rFonts w:ascii="Times New Roman" w:hAnsi="Times New Roman"/>
          <w:sz w:val="24"/>
          <w:szCs w:val="24"/>
        </w:rPr>
        <w:t>4.</w:t>
      </w:r>
      <w:r w:rsidRPr="0090006A">
        <w:rPr>
          <w:rFonts w:ascii="Times New Roman" w:hAnsi="Times New Roman"/>
          <w:sz w:val="24"/>
          <w:szCs w:val="24"/>
          <w:lang w:val="ru-RU"/>
        </w:rPr>
        <w:t>3</w:t>
      </w:r>
      <w:r w:rsidRPr="0090006A">
        <w:rPr>
          <w:rFonts w:ascii="Times New Roman" w:hAnsi="Times New Roman"/>
          <w:sz w:val="24"/>
          <w:szCs w:val="24"/>
        </w:rPr>
        <w:t>.3. Контрольный орган может проводить следующие виды плановых контрольных мероприятий: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документарная проверка;</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выездная проверка.</w:t>
      </w:r>
    </w:p>
    <w:p w:rsidR="00B01710" w:rsidRPr="0090006A" w:rsidRDefault="0024234A" w:rsidP="00E23121">
      <w:pPr>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w:t>
      </w:r>
      <w:r w:rsidR="00B01710" w:rsidRPr="0090006A">
        <w:rPr>
          <w:rFonts w:ascii="Times New Roman" w:hAnsi="Times New Roman"/>
          <w:color w:val="auto"/>
          <w:sz w:val="24"/>
          <w:szCs w:val="24"/>
        </w:rPr>
        <w:t>не чаще чем один раз в 3 года</w:t>
      </w:r>
      <w:r w:rsidR="00763204">
        <w:rPr>
          <w:rFonts w:ascii="Times New Roman" w:hAnsi="Times New Roman"/>
          <w:color w:val="auto"/>
          <w:sz w:val="24"/>
          <w:szCs w:val="24"/>
        </w:rPr>
        <w:t xml:space="preserve"> и не реже чем один раз в 6 лет.</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00B01710" w:rsidRPr="0090006A">
        <w:rPr>
          <w:rFonts w:ascii="Times New Roman" w:hAnsi="Times New Roman"/>
          <w:sz w:val="24"/>
          <w:szCs w:val="24"/>
        </w:rPr>
        <w:t>не чаще чем один раз в 5 лет и не реже чем один раз в 6 лет</w:t>
      </w:r>
      <w:r w:rsidRPr="0090006A">
        <w:rPr>
          <w:rFonts w:ascii="Times New Roman" w:hAnsi="Times New Roman"/>
          <w:sz w:val="24"/>
          <w:szCs w:val="24"/>
        </w:rPr>
        <w:t>.</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90006A">
        <w:rPr>
          <w:rFonts w:ascii="Times New Roman" w:hAnsi="Times New Roman"/>
          <w:sz w:val="24"/>
          <w:szCs w:val="24"/>
          <w:lang w:val="ru-RU"/>
        </w:rPr>
        <w:t>,</w:t>
      </w:r>
      <w:r w:rsidRPr="0090006A">
        <w:rPr>
          <w:rFonts w:ascii="Times New Roman" w:hAnsi="Times New Roman"/>
          <w:sz w:val="24"/>
          <w:szCs w:val="24"/>
        </w:rPr>
        <w:t xml:space="preserve"> не проводятся.</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p>
    <w:p w:rsidR="0024234A" w:rsidRPr="00DF5C43" w:rsidRDefault="00DF5C43" w:rsidP="00DF5C43">
      <w:pPr>
        <w:pStyle w:val="a8"/>
        <w:widowControl/>
        <w:tabs>
          <w:tab w:val="left" w:pos="1134"/>
        </w:tabs>
        <w:ind w:left="0" w:firstLine="709"/>
        <w:rPr>
          <w:rFonts w:ascii="Times New Roman" w:hAnsi="Times New Roman"/>
          <w:b/>
          <w:sz w:val="24"/>
          <w:szCs w:val="24"/>
        </w:rPr>
      </w:pPr>
      <w:r w:rsidRPr="00DF5C43">
        <w:rPr>
          <w:b/>
          <w:sz w:val="24"/>
          <w:szCs w:val="24"/>
        </w:rPr>
        <w:t>§</w:t>
      </w:r>
      <w:r w:rsidRPr="00DF5C43">
        <w:rPr>
          <w:b/>
          <w:sz w:val="24"/>
          <w:szCs w:val="24"/>
          <w:lang w:val="ru-RU"/>
        </w:rPr>
        <w:t xml:space="preserve"> </w:t>
      </w:r>
      <w:r w:rsidR="0024234A" w:rsidRPr="00DF5C43">
        <w:rPr>
          <w:rFonts w:ascii="Times New Roman" w:hAnsi="Times New Roman"/>
          <w:b/>
          <w:sz w:val="24"/>
          <w:szCs w:val="24"/>
          <w:lang w:val="ru-RU"/>
        </w:rPr>
        <w:t>4</w:t>
      </w:r>
      <w:r w:rsidR="0024234A" w:rsidRPr="00DF5C43">
        <w:rPr>
          <w:rFonts w:ascii="Times New Roman" w:hAnsi="Times New Roman"/>
          <w:b/>
          <w:sz w:val="24"/>
          <w:szCs w:val="24"/>
        </w:rPr>
        <w:t>. Внеплановые контрольные мероприятия</w:t>
      </w:r>
    </w:p>
    <w:p w:rsidR="0024234A" w:rsidRPr="0090006A" w:rsidRDefault="0024234A" w:rsidP="00E23121">
      <w:pPr>
        <w:pStyle w:val="a8"/>
        <w:widowControl/>
        <w:tabs>
          <w:tab w:val="left" w:pos="1134"/>
        </w:tabs>
        <w:ind w:left="0" w:firstLine="709"/>
        <w:jc w:val="center"/>
        <w:rPr>
          <w:rFonts w:ascii="Times New Roman" w:hAnsi="Times New Roman"/>
          <w:b/>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4</w:t>
      </w:r>
      <w:r w:rsidRPr="0090006A">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90006A">
        <w:rPr>
          <w:rFonts w:ascii="Times New Roman" w:hAnsi="Times New Roman"/>
          <w:sz w:val="24"/>
          <w:szCs w:val="24"/>
          <w:lang w:val="ru-RU"/>
        </w:rPr>
        <w:t>го</w:t>
      </w:r>
      <w:r w:rsidRPr="0090006A">
        <w:rPr>
          <w:rFonts w:ascii="Times New Roman" w:hAnsi="Times New Roman"/>
          <w:sz w:val="24"/>
          <w:szCs w:val="24"/>
        </w:rPr>
        <w:t xml:space="preserve"> обследования.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 xml:space="preserve">4.4.2. </w:t>
      </w:r>
      <w:r w:rsidRPr="0090006A">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90006A" w:rsidRDefault="0024234A" w:rsidP="00E23121">
      <w:pPr>
        <w:pStyle w:val="ConsPlusNormal"/>
        <w:ind w:firstLine="709"/>
        <w:jc w:val="both"/>
        <w:rPr>
          <w:szCs w:val="24"/>
        </w:rPr>
      </w:pPr>
      <w:r w:rsidRPr="0090006A">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90006A" w:rsidRDefault="0024234A" w:rsidP="00E23121">
      <w:pPr>
        <w:pStyle w:val="ConsPlusNormal"/>
        <w:ind w:firstLine="709"/>
        <w:jc w:val="both"/>
        <w:rPr>
          <w:szCs w:val="24"/>
        </w:rPr>
      </w:pPr>
      <w:r w:rsidRPr="0090006A">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90006A" w:rsidRDefault="00DB020A" w:rsidP="00E23121">
      <w:pPr>
        <w:widowControl/>
        <w:tabs>
          <w:tab w:val="left" w:pos="1134"/>
        </w:tabs>
        <w:ind w:firstLine="709"/>
        <w:jc w:val="center"/>
        <w:rPr>
          <w:rFonts w:ascii="Times New Roman" w:hAnsi="Times New Roman"/>
          <w:color w:val="auto"/>
          <w:sz w:val="24"/>
          <w:szCs w:val="24"/>
        </w:rPr>
      </w:pPr>
    </w:p>
    <w:p w:rsidR="0024234A" w:rsidRPr="00DF5C43" w:rsidRDefault="00DF5C43" w:rsidP="00DF5C43">
      <w:pPr>
        <w:widowControl/>
        <w:tabs>
          <w:tab w:val="left" w:pos="1134"/>
        </w:tabs>
        <w:ind w:firstLine="709"/>
        <w:rPr>
          <w:rFonts w:ascii="Times New Roman" w:hAnsi="Times New Roman"/>
          <w:b/>
          <w:color w:val="auto"/>
          <w:sz w:val="24"/>
          <w:szCs w:val="24"/>
        </w:rPr>
      </w:pPr>
      <w:r w:rsidRPr="00DF5C43">
        <w:rPr>
          <w:b/>
          <w:sz w:val="24"/>
          <w:szCs w:val="24"/>
        </w:rPr>
        <w:t xml:space="preserve">§ </w:t>
      </w:r>
      <w:r w:rsidR="0024234A" w:rsidRPr="00DF5C43">
        <w:rPr>
          <w:rFonts w:ascii="Times New Roman" w:hAnsi="Times New Roman"/>
          <w:b/>
          <w:color w:val="auto"/>
          <w:sz w:val="24"/>
          <w:szCs w:val="24"/>
        </w:rPr>
        <w:t>5. Документарная проверка</w:t>
      </w:r>
    </w:p>
    <w:p w:rsidR="0024234A" w:rsidRPr="0090006A" w:rsidRDefault="0024234A" w:rsidP="00E23121">
      <w:pPr>
        <w:pStyle w:val="a8"/>
        <w:widowControl/>
        <w:tabs>
          <w:tab w:val="left" w:pos="1134"/>
        </w:tabs>
        <w:ind w:left="0" w:firstLine="709"/>
        <w:jc w:val="center"/>
        <w:rPr>
          <w:rFonts w:ascii="Times New Roman" w:hAnsi="Times New Roman"/>
          <w:b/>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5</w:t>
      </w:r>
      <w:r w:rsidRPr="0090006A">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w:t>
      </w:r>
      <w:r w:rsidRPr="0090006A">
        <w:rPr>
          <w:rFonts w:ascii="Times New Roman" w:hAnsi="Times New Roman"/>
          <w:sz w:val="24"/>
          <w:szCs w:val="24"/>
          <w:lang w:val="ru-RU"/>
        </w:rPr>
        <w:t>5</w:t>
      </w:r>
      <w:r w:rsidRPr="0090006A">
        <w:rPr>
          <w:rFonts w:ascii="Times New Roman" w:hAnsi="Times New Roman"/>
          <w:sz w:val="24"/>
          <w:szCs w:val="24"/>
        </w:rPr>
        <w:t xml:space="preserve">.3. Срок проведения документарной проверки не может превышать десять рабочих дней.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В указанный срок не включается период с момента</w:t>
      </w:r>
      <w:r w:rsidRPr="0090006A">
        <w:rPr>
          <w:rFonts w:ascii="Times New Roman" w:hAnsi="Times New Roman"/>
          <w:sz w:val="24"/>
          <w:szCs w:val="24"/>
          <w:lang w:val="ru-RU"/>
        </w:rPr>
        <w:t>:</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0006A">
        <w:rPr>
          <w:rFonts w:ascii="Times New Roman" w:hAnsi="Times New Roman"/>
          <w:sz w:val="24"/>
          <w:szCs w:val="24"/>
          <w:lang w:val="ru-RU"/>
        </w:rPr>
        <w:t>;</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2)</w:t>
      </w:r>
      <w:r w:rsidRPr="0090006A">
        <w:rPr>
          <w:rFonts w:ascii="Times New Roman" w:hAnsi="Times New Roman"/>
          <w:sz w:val="24"/>
          <w:szCs w:val="24"/>
        </w:rPr>
        <w:t xml:space="preserve"> период с момента направления контролируемому лицу информации Контрольного органа</w:t>
      </w:r>
      <w:r w:rsidRPr="0090006A">
        <w:rPr>
          <w:rFonts w:ascii="Times New Roman" w:hAnsi="Times New Roman"/>
          <w:sz w:val="24"/>
          <w:szCs w:val="24"/>
          <w:lang w:val="ru-RU"/>
        </w:rPr>
        <w:t>:</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о выявлении ошибок и (или) противоречий в представленных контролируемым лицом документах</w:t>
      </w:r>
      <w:r w:rsidRPr="0090006A">
        <w:rPr>
          <w:rFonts w:ascii="Times New Roman" w:hAnsi="Times New Roman"/>
          <w:sz w:val="24"/>
          <w:szCs w:val="24"/>
          <w:lang w:val="ru-RU"/>
        </w:rPr>
        <w:t>;</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 xml:space="preserve">о несоответствии сведений, содержащихся в </w:t>
      </w:r>
      <w:r w:rsidRPr="0090006A">
        <w:rPr>
          <w:rFonts w:ascii="Times New Roman" w:hAnsi="Times New Roman"/>
          <w:sz w:val="24"/>
          <w:szCs w:val="24"/>
          <w:lang w:val="ru-RU"/>
        </w:rPr>
        <w:t>представленных</w:t>
      </w:r>
      <w:r w:rsidRPr="0090006A">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5</w:t>
      </w:r>
      <w:r w:rsidRPr="0090006A">
        <w:rPr>
          <w:rFonts w:ascii="Times New Roman" w:hAnsi="Times New Roman"/>
          <w:sz w:val="24"/>
          <w:szCs w:val="24"/>
        </w:rPr>
        <w:t>.4. Перечень допустимых контрольных действий</w:t>
      </w:r>
      <w:r w:rsidR="00DF5C43">
        <w:rPr>
          <w:rFonts w:ascii="Times New Roman" w:hAnsi="Times New Roman"/>
          <w:sz w:val="24"/>
          <w:szCs w:val="24"/>
          <w:lang w:val="ru-RU"/>
        </w:rPr>
        <w:t>,</w:t>
      </w:r>
      <w:r w:rsidRPr="0090006A">
        <w:rPr>
          <w:rFonts w:ascii="Times New Roman" w:hAnsi="Times New Roman"/>
          <w:sz w:val="24"/>
          <w:szCs w:val="24"/>
        </w:rPr>
        <w:t xml:space="preserve"> </w:t>
      </w:r>
      <w:r w:rsidRPr="0090006A">
        <w:rPr>
          <w:rFonts w:ascii="Times New Roman" w:hAnsi="Times New Roman"/>
          <w:sz w:val="24"/>
          <w:szCs w:val="24"/>
          <w:lang w:val="ru-RU"/>
        </w:rPr>
        <w:t xml:space="preserve">совершаемых </w:t>
      </w:r>
      <w:r w:rsidRPr="0090006A">
        <w:rPr>
          <w:rFonts w:ascii="Times New Roman" w:hAnsi="Times New Roman"/>
          <w:sz w:val="24"/>
          <w:szCs w:val="24"/>
        </w:rPr>
        <w:t>в ходе документарной проверки:</w:t>
      </w:r>
    </w:p>
    <w:p w:rsidR="0024234A" w:rsidRPr="0090006A" w:rsidRDefault="0024234A" w:rsidP="00E23121">
      <w:pPr>
        <w:pStyle w:val="ConsPlusNormal"/>
        <w:ind w:firstLine="709"/>
        <w:jc w:val="both"/>
        <w:rPr>
          <w:szCs w:val="24"/>
        </w:rPr>
      </w:pPr>
      <w:bookmarkStart w:id="2" w:name="_Hlk73716001"/>
      <w:r w:rsidRPr="0090006A">
        <w:rPr>
          <w:szCs w:val="24"/>
        </w:rPr>
        <w:t>1) истребование документов;</w:t>
      </w:r>
    </w:p>
    <w:p w:rsidR="0024234A" w:rsidRPr="0090006A" w:rsidRDefault="0024234A" w:rsidP="00E23121">
      <w:pPr>
        <w:pStyle w:val="ConsPlusNormal"/>
        <w:ind w:firstLine="709"/>
        <w:jc w:val="both"/>
        <w:rPr>
          <w:szCs w:val="24"/>
        </w:rPr>
      </w:pPr>
      <w:r w:rsidRPr="0090006A">
        <w:rPr>
          <w:szCs w:val="24"/>
        </w:rPr>
        <w:t>2) получение письменных объяснений.</w:t>
      </w:r>
      <w:bookmarkEnd w:id="2"/>
    </w:p>
    <w:p w:rsidR="0024234A" w:rsidRPr="0090006A" w:rsidRDefault="0024234A" w:rsidP="00E23121">
      <w:pPr>
        <w:pStyle w:val="ConsPlusNormal"/>
        <w:ind w:firstLine="709"/>
        <w:jc w:val="both"/>
        <w:rPr>
          <w:szCs w:val="24"/>
        </w:rPr>
      </w:pPr>
      <w:r w:rsidRPr="0090006A">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Контролируемое лицо </w:t>
      </w:r>
      <w:r w:rsidR="007A7C02" w:rsidRPr="0090006A">
        <w:rPr>
          <w:rFonts w:ascii="Times New Roman" w:hAnsi="Times New Roman" w:cs="Times New Roman"/>
          <w:sz w:val="24"/>
          <w:szCs w:val="24"/>
        </w:rPr>
        <w:t xml:space="preserve">в срок, указанный в требовании о представлении документов, </w:t>
      </w:r>
      <w:r w:rsidRPr="0090006A">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90006A" w:rsidRDefault="0024234A" w:rsidP="00E23121">
      <w:pPr>
        <w:pStyle w:val="HTML"/>
        <w:ind w:firstLine="709"/>
        <w:jc w:val="both"/>
        <w:rPr>
          <w:rFonts w:ascii="Times New Roman" w:hAnsi="Times New Roman" w:cs="Times New Roman"/>
          <w:b/>
          <w:sz w:val="24"/>
          <w:szCs w:val="24"/>
        </w:rPr>
      </w:pPr>
      <w:r w:rsidRPr="0090006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90006A" w:rsidRDefault="0024234A" w:rsidP="00E23121">
      <w:pPr>
        <w:pStyle w:val="ConsPlusNormal"/>
        <w:ind w:firstLine="709"/>
        <w:jc w:val="both"/>
        <w:rPr>
          <w:szCs w:val="24"/>
        </w:rPr>
      </w:pPr>
      <w:r w:rsidRPr="0090006A">
        <w:rPr>
          <w:szCs w:val="24"/>
        </w:rPr>
        <w:t>4.5.6. Письменные объяснения могут быть запрошены инспектором от контролируемого лица или его представителя, свидетелей.</w:t>
      </w:r>
    </w:p>
    <w:p w:rsidR="0024234A" w:rsidRPr="0090006A" w:rsidRDefault="0024234A" w:rsidP="00E23121">
      <w:pPr>
        <w:pStyle w:val="ConsPlusNormal"/>
        <w:ind w:firstLine="709"/>
        <w:jc w:val="both"/>
        <w:rPr>
          <w:szCs w:val="24"/>
        </w:rPr>
      </w:pPr>
      <w:r w:rsidRPr="0090006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90006A" w:rsidRDefault="0024234A" w:rsidP="00E23121">
      <w:pPr>
        <w:pStyle w:val="ConsPlusNormal"/>
        <w:ind w:firstLine="709"/>
        <w:jc w:val="both"/>
        <w:rPr>
          <w:b/>
          <w:szCs w:val="24"/>
        </w:rPr>
      </w:pPr>
      <w:r w:rsidRPr="0090006A">
        <w:rPr>
          <w:szCs w:val="24"/>
        </w:rPr>
        <w:t>4.5.7. Оформление акта производится по месту нахождения Контрольного органа в день окончания проведения документарной проверки.</w:t>
      </w:r>
      <w:r w:rsidRPr="0090006A">
        <w:rPr>
          <w:b/>
          <w:szCs w:val="24"/>
        </w:rPr>
        <w:t xml:space="preserve"> </w:t>
      </w:r>
    </w:p>
    <w:p w:rsidR="0024234A" w:rsidRPr="0090006A" w:rsidRDefault="0024234A" w:rsidP="00E23121">
      <w:pPr>
        <w:pStyle w:val="ConsPlusNormal"/>
        <w:ind w:firstLine="709"/>
        <w:jc w:val="both"/>
        <w:rPr>
          <w:szCs w:val="24"/>
        </w:rPr>
      </w:pPr>
      <w:r w:rsidRPr="0090006A">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5</w:t>
      </w:r>
      <w:r w:rsidRPr="0090006A">
        <w:rPr>
          <w:rFonts w:ascii="Times New Roman" w:hAnsi="Times New Roman"/>
          <w:sz w:val="24"/>
          <w:szCs w:val="24"/>
        </w:rPr>
        <w:t>.</w:t>
      </w:r>
      <w:r w:rsidRPr="0090006A">
        <w:rPr>
          <w:rFonts w:ascii="Times New Roman" w:hAnsi="Times New Roman"/>
          <w:sz w:val="24"/>
          <w:szCs w:val="24"/>
          <w:lang w:val="ru-RU"/>
        </w:rPr>
        <w:t>9</w:t>
      </w:r>
      <w:r w:rsidRPr="0090006A">
        <w:rPr>
          <w:rFonts w:ascii="Times New Roman" w:hAnsi="Times New Roman"/>
          <w:sz w:val="24"/>
          <w:szCs w:val="24"/>
        </w:rPr>
        <w:t>. Внеплановая документарная проверка проводится без согласования с органами прокуратуры.</w:t>
      </w:r>
    </w:p>
    <w:p w:rsidR="00DB020A" w:rsidRPr="0090006A" w:rsidRDefault="00DB020A" w:rsidP="00E23121">
      <w:pPr>
        <w:pStyle w:val="a8"/>
        <w:widowControl/>
        <w:tabs>
          <w:tab w:val="left" w:pos="1134"/>
        </w:tabs>
        <w:ind w:left="0" w:firstLine="709"/>
        <w:jc w:val="both"/>
        <w:rPr>
          <w:rFonts w:ascii="Times New Roman" w:hAnsi="Times New Roman"/>
          <w:sz w:val="24"/>
          <w:szCs w:val="24"/>
          <w:lang w:val="ru-RU"/>
        </w:rPr>
      </w:pPr>
    </w:p>
    <w:p w:rsidR="0024234A" w:rsidRPr="006A3E29" w:rsidRDefault="006A3E29" w:rsidP="006A3E29">
      <w:pPr>
        <w:pStyle w:val="a8"/>
        <w:widowControl/>
        <w:tabs>
          <w:tab w:val="left" w:pos="1134"/>
        </w:tabs>
        <w:ind w:left="0" w:firstLine="709"/>
        <w:rPr>
          <w:rFonts w:ascii="Times New Roman" w:hAnsi="Times New Roman"/>
          <w:b/>
          <w:sz w:val="24"/>
          <w:szCs w:val="24"/>
        </w:rPr>
      </w:pPr>
      <w:r w:rsidRPr="006A3E29">
        <w:rPr>
          <w:b/>
          <w:sz w:val="24"/>
          <w:szCs w:val="24"/>
        </w:rPr>
        <w:t>§</w:t>
      </w:r>
      <w:r w:rsidRPr="006A3E29">
        <w:rPr>
          <w:b/>
          <w:sz w:val="24"/>
          <w:szCs w:val="24"/>
          <w:lang w:val="ru-RU"/>
        </w:rPr>
        <w:t xml:space="preserve"> </w:t>
      </w:r>
      <w:r w:rsidR="0024234A" w:rsidRPr="006A3E29">
        <w:rPr>
          <w:rFonts w:ascii="Times New Roman" w:hAnsi="Times New Roman"/>
          <w:b/>
          <w:sz w:val="24"/>
          <w:szCs w:val="24"/>
          <w:lang w:val="ru-RU"/>
        </w:rPr>
        <w:t>6</w:t>
      </w:r>
      <w:r w:rsidR="0024234A" w:rsidRPr="006A3E29">
        <w:rPr>
          <w:rFonts w:ascii="Times New Roman" w:hAnsi="Times New Roman"/>
          <w:b/>
          <w:sz w:val="24"/>
          <w:szCs w:val="24"/>
        </w:rPr>
        <w:t>. Выездная проверка</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90006A" w:rsidRDefault="0024234A" w:rsidP="00E23121">
      <w:pPr>
        <w:pStyle w:val="ConsPlusNormal"/>
        <w:ind w:firstLine="709"/>
        <w:jc w:val="both"/>
        <w:rPr>
          <w:szCs w:val="24"/>
        </w:rPr>
      </w:pPr>
      <w:r w:rsidRPr="0090006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w:t>
      </w:r>
      <w:r w:rsidRPr="0090006A">
        <w:rPr>
          <w:rFonts w:ascii="Times New Roman" w:hAnsi="Times New Roman"/>
          <w:sz w:val="24"/>
          <w:szCs w:val="24"/>
          <w:lang w:val="ru-RU"/>
        </w:rPr>
        <w:t>2</w:t>
      </w:r>
      <w:r w:rsidRPr="0090006A">
        <w:rPr>
          <w:rFonts w:ascii="Times New Roman" w:hAnsi="Times New Roman"/>
          <w:sz w:val="24"/>
          <w:szCs w:val="24"/>
        </w:rPr>
        <w:t>. Выездная проверка проводится в случае, если не представляется возможным:</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90006A">
        <w:rPr>
          <w:rFonts w:ascii="Times New Roman" w:hAnsi="Times New Roman" w:cs="Times New Roman"/>
          <w:sz w:val="24"/>
          <w:szCs w:val="24"/>
        </w:rPr>
        <w:t>6</w:t>
      </w:r>
      <w:r w:rsidRPr="0090006A">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w:t>
      </w:r>
      <w:r w:rsidR="006A3E29">
        <w:rPr>
          <w:rFonts w:ascii="Times New Roman" w:hAnsi="Times New Roman" w:cs="Times New Roman"/>
          <w:sz w:val="24"/>
          <w:szCs w:val="24"/>
        </w:rPr>
        <w:t xml:space="preserve"> рамках иного вида контрольных </w:t>
      </w:r>
      <w:r w:rsidRPr="0090006A">
        <w:rPr>
          <w:rFonts w:ascii="Times New Roman" w:hAnsi="Times New Roman" w:cs="Times New Roman"/>
          <w:sz w:val="24"/>
          <w:szCs w:val="24"/>
        </w:rPr>
        <w:t>мероприятий.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.6. Срок проведения выездной проверки составляет не более десяти рабочих дней.</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4.6.7. Перечень допустимых контрольных действий в ходе выездной проверки:</w:t>
      </w:r>
    </w:p>
    <w:p w:rsidR="0024234A" w:rsidRPr="0090006A" w:rsidRDefault="0024234A" w:rsidP="00E23121">
      <w:pPr>
        <w:pStyle w:val="ConsPlusNormal"/>
        <w:ind w:firstLine="709"/>
        <w:jc w:val="both"/>
        <w:rPr>
          <w:szCs w:val="24"/>
        </w:rPr>
      </w:pPr>
      <w:bookmarkStart w:id="3" w:name="_Hlk73715973"/>
      <w:r w:rsidRPr="0090006A">
        <w:rPr>
          <w:szCs w:val="24"/>
        </w:rPr>
        <w:t>1) осмотр;</w:t>
      </w:r>
    </w:p>
    <w:p w:rsidR="0024234A" w:rsidRPr="0090006A" w:rsidRDefault="0024234A" w:rsidP="00E23121">
      <w:pPr>
        <w:pStyle w:val="ConsPlusNormal"/>
        <w:ind w:firstLine="709"/>
        <w:jc w:val="both"/>
        <w:rPr>
          <w:szCs w:val="24"/>
        </w:rPr>
      </w:pPr>
      <w:r w:rsidRPr="0090006A">
        <w:rPr>
          <w:szCs w:val="24"/>
        </w:rPr>
        <w:t>2) истребование документов;</w:t>
      </w:r>
    </w:p>
    <w:p w:rsidR="0024234A" w:rsidRPr="0090006A" w:rsidRDefault="0024234A" w:rsidP="00E23121">
      <w:pPr>
        <w:pStyle w:val="ConsPlusNormal"/>
        <w:ind w:firstLine="709"/>
        <w:jc w:val="both"/>
        <w:rPr>
          <w:szCs w:val="24"/>
        </w:rPr>
      </w:pPr>
      <w:r w:rsidRPr="0090006A">
        <w:rPr>
          <w:szCs w:val="24"/>
        </w:rPr>
        <w:t>3) получение письменных объяснений;</w:t>
      </w:r>
    </w:p>
    <w:p w:rsidR="0024234A" w:rsidRPr="0090006A" w:rsidRDefault="0024234A" w:rsidP="00E23121">
      <w:pPr>
        <w:pStyle w:val="ConsPlusNormal"/>
        <w:ind w:firstLine="709"/>
        <w:jc w:val="both"/>
        <w:rPr>
          <w:szCs w:val="24"/>
        </w:rPr>
      </w:pPr>
      <w:r w:rsidRPr="0090006A">
        <w:rPr>
          <w:szCs w:val="24"/>
        </w:rPr>
        <w:t>4) инструментальное обследование.</w:t>
      </w:r>
      <w:bookmarkEnd w:id="3"/>
    </w:p>
    <w:p w:rsidR="0024234A" w:rsidRPr="0090006A" w:rsidRDefault="0024234A" w:rsidP="00E23121">
      <w:pPr>
        <w:pStyle w:val="ConsPlusNormal"/>
        <w:ind w:firstLine="709"/>
        <w:jc w:val="both"/>
        <w:rPr>
          <w:szCs w:val="24"/>
        </w:rPr>
      </w:pPr>
      <w:r w:rsidRPr="0090006A">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90006A" w:rsidRDefault="0024234A" w:rsidP="00E23121">
      <w:pPr>
        <w:pStyle w:val="ConsPlusNormal"/>
        <w:ind w:firstLine="709"/>
        <w:jc w:val="both"/>
        <w:rPr>
          <w:szCs w:val="24"/>
        </w:rPr>
      </w:pPr>
      <w:r w:rsidRPr="0090006A">
        <w:rPr>
          <w:szCs w:val="24"/>
        </w:rPr>
        <w:t>По результатам осмотра составляется протокол осмотра.</w:t>
      </w:r>
    </w:p>
    <w:p w:rsidR="0024234A" w:rsidRPr="0090006A" w:rsidRDefault="0024234A" w:rsidP="00E23121">
      <w:pPr>
        <w:pStyle w:val="ConsPlusNormal"/>
        <w:ind w:firstLine="709"/>
        <w:jc w:val="both"/>
        <w:rPr>
          <w:szCs w:val="24"/>
        </w:rPr>
      </w:pPr>
      <w:r w:rsidRPr="0090006A">
        <w:rPr>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дата и место его составления;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должность, фамилия и инициалы инспектора или специалиста, составивших протокол;</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сведения о контролируемом лице;</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выводы о соответствии этих показателей установленным нормам;</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90006A" w:rsidRDefault="0024234A" w:rsidP="00E23121">
      <w:pPr>
        <w:pStyle w:val="ConsPlusNormal"/>
        <w:ind w:firstLine="709"/>
        <w:jc w:val="both"/>
        <w:rPr>
          <w:szCs w:val="24"/>
        </w:rPr>
      </w:pPr>
      <w:r w:rsidRPr="0090006A">
        <w:rPr>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90006A" w:rsidRDefault="0024234A" w:rsidP="00E23121">
      <w:pPr>
        <w:pStyle w:val="ConsPlusNormal"/>
        <w:ind w:firstLine="709"/>
        <w:jc w:val="both"/>
        <w:rPr>
          <w:szCs w:val="24"/>
        </w:rPr>
      </w:pPr>
      <w:r w:rsidRPr="0090006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90006A" w:rsidRDefault="0024234A" w:rsidP="00E23121">
      <w:pPr>
        <w:pStyle w:val="ConsPlusNormal"/>
        <w:ind w:firstLine="709"/>
        <w:jc w:val="both"/>
        <w:rPr>
          <w:szCs w:val="24"/>
        </w:rPr>
      </w:pPr>
      <w:r w:rsidRPr="0090006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90006A" w:rsidRDefault="0024234A" w:rsidP="00E23121">
      <w:pPr>
        <w:pStyle w:val="ConsPlusNormal"/>
        <w:ind w:firstLine="709"/>
        <w:jc w:val="both"/>
        <w:rPr>
          <w:szCs w:val="24"/>
        </w:rPr>
      </w:pPr>
      <w:r w:rsidRPr="0090006A">
        <w:rPr>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90006A" w:rsidRDefault="0024234A" w:rsidP="00E23121">
      <w:pPr>
        <w:pStyle w:val="ConsPlusNormal"/>
        <w:ind w:firstLine="709"/>
        <w:jc w:val="both"/>
        <w:rPr>
          <w:szCs w:val="24"/>
        </w:rPr>
      </w:pPr>
      <w:r w:rsidRPr="0090006A">
        <w:rPr>
          <w:szCs w:val="24"/>
        </w:rPr>
        <w:t>4.6.12. По окончании проведения выездной проверки инспектор составляет акт выездной проверки.</w:t>
      </w:r>
    </w:p>
    <w:p w:rsidR="0024234A" w:rsidRPr="0090006A" w:rsidRDefault="0024234A" w:rsidP="00E23121">
      <w:pPr>
        <w:pStyle w:val="ConsPlusNormal"/>
        <w:ind w:firstLine="709"/>
        <w:jc w:val="both"/>
        <w:rPr>
          <w:szCs w:val="24"/>
        </w:rPr>
      </w:pPr>
      <w:r w:rsidRPr="0090006A">
        <w:rPr>
          <w:szCs w:val="24"/>
        </w:rPr>
        <w:t>Информация о проведении фотосъемки, аудио- и видеозаписи отражается в акте проверки.</w:t>
      </w:r>
    </w:p>
    <w:p w:rsidR="0024234A" w:rsidRPr="0090006A" w:rsidRDefault="0024234A" w:rsidP="00E23121">
      <w:pPr>
        <w:pStyle w:val="ConsPlusNormal"/>
        <w:ind w:firstLine="709"/>
        <w:jc w:val="both"/>
        <w:rPr>
          <w:szCs w:val="24"/>
        </w:rPr>
      </w:pPr>
      <w:r w:rsidRPr="0090006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.1</w:t>
      </w:r>
      <w:r w:rsidRPr="0090006A">
        <w:rPr>
          <w:rFonts w:ascii="Times New Roman" w:hAnsi="Times New Roman"/>
          <w:sz w:val="24"/>
          <w:szCs w:val="24"/>
          <w:lang w:val="ru-RU"/>
        </w:rPr>
        <w:t>3</w:t>
      </w:r>
      <w:r w:rsidRPr="0090006A">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90006A">
          <w:rPr>
            <w:rFonts w:ascii="Times New Roman" w:hAnsi="Times New Roman"/>
            <w:sz w:val="24"/>
            <w:szCs w:val="24"/>
          </w:rPr>
          <w:t>частями 4</w:t>
        </w:r>
      </w:hyperlink>
      <w:r w:rsidRPr="0090006A">
        <w:rPr>
          <w:rFonts w:ascii="Times New Roman" w:hAnsi="Times New Roman"/>
          <w:sz w:val="24"/>
          <w:szCs w:val="24"/>
        </w:rPr>
        <w:t xml:space="preserve"> и </w:t>
      </w:r>
      <w:hyperlink r:id="rId11" w:tooltip="Федеральный закон от 31.07.2020 N 248-ФЗ" w:history="1">
        <w:r w:rsidRPr="0090006A">
          <w:rPr>
            <w:rFonts w:ascii="Times New Roman" w:hAnsi="Times New Roman"/>
            <w:sz w:val="24"/>
            <w:szCs w:val="24"/>
          </w:rPr>
          <w:t>5 статьи 21</w:t>
        </w:r>
      </w:hyperlink>
      <w:r w:rsidRPr="0090006A">
        <w:rPr>
          <w:rFonts w:ascii="Times New Roman" w:hAnsi="Times New Roman"/>
          <w:sz w:val="24"/>
          <w:szCs w:val="24"/>
        </w:rPr>
        <w:t xml:space="preserve"> </w:t>
      </w:r>
      <w:r w:rsidRPr="0090006A">
        <w:rPr>
          <w:rFonts w:ascii="Times New Roman" w:hAnsi="Times New Roman"/>
          <w:sz w:val="24"/>
          <w:szCs w:val="24"/>
          <w:lang w:val="ru-RU"/>
        </w:rPr>
        <w:t xml:space="preserve">Федеральным законом </w:t>
      </w:r>
      <w:r w:rsidRPr="0090006A">
        <w:rPr>
          <w:rFonts w:ascii="Times New Roman" w:hAnsi="Times New Roman"/>
          <w:sz w:val="24"/>
          <w:szCs w:val="24"/>
        </w:rPr>
        <w:t xml:space="preserve">№ 248-ФЗ.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4.</w:t>
      </w:r>
      <w:r w:rsidRPr="0090006A">
        <w:rPr>
          <w:rFonts w:ascii="Times New Roman" w:hAnsi="Times New Roman"/>
          <w:sz w:val="24"/>
          <w:szCs w:val="24"/>
          <w:lang w:val="ru-RU"/>
        </w:rPr>
        <w:t>6</w:t>
      </w:r>
      <w:r w:rsidRPr="0090006A">
        <w:rPr>
          <w:rFonts w:ascii="Times New Roman" w:hAnsi="Times New Roman"/>
          <w:sz w:val="24"/>
          <w:szCs w:val="24"/>
        </w:rPr>
        <w:t>.1</w:t>
      </w:r>
      <w:r w:rsidRPr="0090006A">
        <w:rPr>
          <w:rFonts w:ascii="Times New Roman" w:hAnsi="Times New Roman"/>
          <w:sz w:val="24"/>
          <w:szCs w:val="24"/>
          <w:lang w:val="ru-RU"/>
        </w:rPr>
        <w:t>4</w:t>
      </w:r>
      <w:r w:rsidRPr="0090006A">
        <w:rPr>
          <w:rFonts w:ascii="Times New Roman" w:hAnsi="Times New Roman"/>
          <w:sz w:val="24"/>
          <w:szCs w:val="24"/>
        </w:rPr>
        <w:t>. Индивидуальный предприниматель, гражданин, являющи</w:t>
      </w:r>
      <w:r w:rsidRPr="0090006A">
        <w:rPr>
          <w:rFonts w:ascii="Times New Roman" w:hAnsi="Times New Roman"/>
          <w:sz w:val="24"/>
          <w:szCs w:val="24"/>
          <w:lang w:val="ru-RU"/>
        </w:rPr>
        <w:t>еся</w:t>
      </w:r>
      <w:r w:rsidRPr="0090006A">
        <w:rPr>
          <w:rFonts w:ascii="Times New Roman" w:hAnsi="Times New Roman"/>
          <w:sz w:val="24"/>
          <w:szCs w:val="24"/>
        </w:rPr>
        <w:t xml:space="preserve"> контролируемым</w:t>
      </w:r>
      <w:r w:rsidRPr="0090006A">
        <w:rPr>
          <w:rFonts w:ascii="Times New Roman" w:hAnsi="Times New Roman"/>
          <w:sz w:val="24"/>
          <w:szCs w:val="24"/>
          <w:lang w:val="ru-RU"/>
        </w:rPr>
        <w:t>и</w:t>
      </w:r>
      <w:r w:rsidRPr="0090006A">
        <w:rPr>
          <w:rFonts w:ascii="Times New Roman" w:hAnsi="Times New Roman"/>
          <w:sz w:val="24"/>
          <w:szCs w:val="24"/>
        </w:rPr>
        <w:t xml:space="preserve"> лиц</w:t>
      </w:r>
      <w:r w:rsidRPr="0090006A">
        <w:rPr>
          <w:rFonts w:ascii="Times New Roman" w:hAnsi="Times New Roman"/>
          <w:sz w:val="24"/>
          <w:szCs w:val="24"/>
          <w:lang w:val="ru-RU"/>
        </w:rPr>
        <w:t>ами</w:t>
      </w:r>
      <w:r w:rsidRPr="0090006A">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1) временной нетрудоспособности;</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24234A" w:rsidRPr="0090006A" w:rsidRDefault="0024234A" w:rsidP="00E23121">
      <w:pPr>
        <w:widowControl/>
        <w:ind w:firstLine="709"/>
        <w:jc w:val="both"/>
        <w:rPr>
          <w:rFonts w:ascii="Times New Roman" w:hAnsi="Times New Roman"/>
          <w:color w:val="auto"/>
          <w:sz w:val="24"/>
          <w:szCs w:val="24"/>
        </w:rPr>
      </w:pPr>
      <w:r w:rsidRPr="0090006A">
        <w:rPr>
          <w:rFonts w:ascii="Times New Roman" w:hAnsi="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90006A" w:rsidRDefault="0024234A" w:rsidP="00E23121">
      <w:pPr>
        <w:suppressAutoHyphens/>
        <w:ind w:firstLine="709"/>
        <w:jc w:val="both"/>
        <w:rPr>
          <w:rFonts w:ascii="Times New Roman" w:hAnsi="Times New Roman"/>
          <w:color w:val="auto"/>
          <w:sz w:val="24"/>
          <w:szCs w:val="24"/>
        </w:rPr>
      </w:pPr>
      <w:r w:rsidRPr="0090006A">
        <w:rPr>
          <w:rFonts w:ascii="Times New Roman" w:hAnsi="Times New Roman"/>
          <w:color w:val="auto"/>
          <w:sz w:val="24"/>
          <w:szCs w:val="24"/>
        </w:rPr>
        <w:t>4) нахождения в служебной командировке.</w:t>
      </w:r>
    </w:p>
    <w:p w:rsidR="0024234A" w:rsidRPr="0090006A" w:rsidRDefault="0024234A" w:rsidP="00E23121">
      <w:pPr>
        <w:pStyle w:val="ConsPlusNormal"/>
        <w:ind w:firstLine="709"/>
        <w:jc w:val="both"/>
        <w:rPr>
          <w:szCs w:val="24"/>
        </w:rPr>
      </w:pPr>
      <w:r w:rsidRPr="0090006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90006A" w:rsidRDefault="0024234A" w:rsidP="00E23121">
      <w:pPr>
        <w:pStyle w:val="ConsPlusNormal"/>
        <w:ind w:firstLine="709"/>
        <w:jc w:val="both"/>
        <w:rPr>
          <w:szCs w:val="24"/>
        </w:rPr>
      </w:pPr>
    </w:p>
    <w:p w:rsidR="0024234A" w:rsidRPr="006A3E29" w:rsidRDefault="006A3E29" w:rsidP="006A3E29">
      <w:pPr>
        <w:pStyle w:val="ConsPlusNormal"/>
        <w:ind w:firstLine="709"/>
        <w:rPr>
          <w:b/>
          <w:szCs w:val="24"/>
        </w:rPr>
      </w:pPr>
      <w:r w:rsidRPr="00DF5C43">
        <w:rPr>
          <w:szCs w:val="24"/>
        </w:rPr>
        <w:t>§</w:t>
      </w:r>
      <w:r>
        <w:rPr>
          <w:szCs w:val="24"/>
        </w:rPr>
        <w:t xml:space="preserve"> </w:t>
      </w:r>
      <w:r w:rsidR="0024234A" w:rsidRPr="006A3E29">
        <w:rPr>
          <w:b/>
          <w:szCs w:val="24"/>
        </w:rPr>
        <w:t>7. Выездное обследование</w:t>
      </w:r>
    </w:p>
    <w:p w:rsidR="0024234A" w:rsidRPr="0090006A" w:rsidRDefault="0024234A" w:rsidP="00E23121">
      <w:pPr>
        <w:pStyle w:val="ConsPlusNormal"/>
        <w:ind w:firstLine="709"/>
        <w:jc w:val="center"/>
        <w:rPr>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4.</w:t>
      </w:r>
      <w:r w:rsidRPr="0090006A">
        <w:rPr>
          <w:rFonts w:ascii="Times New Roman" w:hAnsi="Times New Roman"/>
          <w:sz w:val="24"/>
          <w:szCs w:val="24"/>
          <w:lang w:val="ru-RU"/>
        </w:rPr>
        <w:t>7</w:t>
      </w:r>
      <w:r w:rsidRPr="0090006A">
        <w:rPr>
          <w:rFonts w:ascii="Times New Roman" w:hAnsi="Times New Roman"/>
          <w:sz w:val="24"/>
          <w:szCs w:val="24"/>
        </w:rPr>
        <w:t xml:space="preserve">.1. </w:t>
      </w:r>
      <w:r w:rsidRPr="0090006A">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 xml:space="preserve">4.7.2. </w:t>
      </w:r>
      <w:r w:rsidRPr="0090006A">
        <w:rPr>
          <w:rFonts w:ascii="Times New Roman" w:hAnsi="Times New Roman"/>
          <w:sz w:val="24"/>
          <w:szCs w:val="24"/>
        </w:rPr>
        <w:t xml:space="preserve">Выездное обследование </w:t>
      </w:r>
      <w:r w:rsidRPr="0090006A">
        <w:rPr>
          <w:rFonts w:ascii="Times New Roman" w:hAnsi="Times New Roman"/>
          <w:sz w:val="24"/>
          <w:szCs w:val="24"/>
          <w:lang w:val="ru-RU"/>
        </w:rPr>
        <w:t xml:space="preserve">может проводиться </w:t>
      </w:r>
      <w:r w:rsidRPr="0090006A">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lang w:val="ru-RU"/>
        </w:rPr>
        <w:t xml:space="preserve">4.7.3. </w:t>
      </w:r>
      <w:r w:rsidRPr="0090006A">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90006A" w:rsidRDefault="0024234A" w:rsidP="00E23121">
      <w:pPr>
        <w:pStyle w:val="ConsPlusNormal"/>
        <w:ind w:firstLine="709"/>
        <w:jc w:val="center"/>
        <w:rPr>
          <w:b/>
          <w:szCs w:val="24"/>
        </w:rPr>
      </w:pPr>
    </w:p>
    <w:p w:rsidR="0024234A" w:rsidRPr="0090006A" w:rsidRDefault="006A3E29" w:rsidP="006A3E29">
      <w:pPr>
        <w:pStyle w:val="ConsPlusNormal"/>
        <w:ind w:firstLine="709"/>
        <w:rPr>
          <w:b/>
          <w:szCs w:val="24"/>
        </w:rPr>
      </w:pPr>
      <w:r>
        <w:rPr>
          <w:b/>
          <w:szCs w:val="24"/>
        </w:rPr>
        <w:t xml:space="preserve">Глава </w:t>
      </w:r>
      <w:r w:rsidR="0024234A" w:rsidRPr="0090006A">
        <w:rPr>
          <w:b/>
          <w:szCs w:val="24"/>
        </w:rPr>
        <w:t>5. Досудебное обжалование</w:t>
      </w:r>
    </w:p>
    <w:p w:rsidR="0024234A" w:rsidRPr="0090006A" w:rsidRDefault="0024234A" w:rsidP="00E23121">
      <w:pPr>
        <w:pStyle w:val="ConsPlusNormal"/>
        <w:ind w:firstLine="709"/>
        <w:jc w:val="center"/>
        <w:rPr>
          <w:b/>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90006A">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90006A">
        <w:rPr>
          <w:rFonts w:ascii="Times New Roman" w:hAnsi="Times New Roman"/>
          <w:sz w:val="24"/>
          <w:szCs w:val="24"/>
        </w:rPr>
        <w:t>:</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1) решений о проведении контрольных мероприятий;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 xml:space="preserve">2) актов </w:t>
      </w:r>
      <w:r w:rsidR="006A3E29" w:rsidRPr="0090006A">
        <w:rPr>
          <w:rFonts w:ascii="Times New Roman" w:hAnsi="Times New Roman" w:cs="Times New Roman"/>
          <w:sz w:val="24"/>
          <w:szCs w:val="24"/>
        </w:rPr>
        <w:t>контрольных мероприятий</w:t>
      </w:r>
      <w:r w:rsidRPr="0090006A">
        <w:rPr>
          <w:rFonts w:ascii="Times New Roman" w:hAnsi="Times New Roman" w:cs="Times New Roman"/>
          <w:sz w:val="24"/>
          <w:szCs w:val="24"/>
        </w:rPr>
        <w:t>, предписаний об устранении выявленных нарушений;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3) действий (бездействия) должностных лиц в рамках контрольных мероприятий.</w:t>
      </w:r>
    </w:p>
    <w:p w:rsidR="0024234A" w:rsidRPr="0090006A" w:rsidRDefault="0024234A" w:rsidP="00E23121">
      <w:pPr>
        <w:pStyle w:val="ConsPlusNormal"/>
        <w:ind w:firstLine="709"/>
        <w:jc w:val="both"/>
        <w:rPr>
          <w:szCs w:val="24"/>
        </w:rPr>
      </w:pPr>
      <w:r w:rsidRPr="0090006A">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90006A" w:rsidRDefault="0024234A" w:rsidP="00E23121">
      <w:pPr>
        <w:pStyle w:val="ConsPlusNormal"/>
        <w:ind w:firstLine="709"/>
        <w:jc w:val="both"/>
        <w:rPr>
          <w:szCs w:val="24"/>
        </w:rPr>
      </w:pPr>
      <w:r w:rsidRPr="0090006A">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4234A" w:rsidRPr="0090006A" w:rsidRDefault="0024234A" w:rsidP="00E23121">
      <w:pPr>
        <w:pStyle w:val="ConsPlusNormal"/>
        <w:ind w:firstLine="709"/>
        <w:jc w:val="both"/>
        <w:rPr>
          <w:szCs w:val="24"/>
        </w:rPr>
      </w:pPr>
      <w:r w:rsidRPr="0090006A">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90006A" w:rsidRDefault="0024234A" w:rsidP="00E23121">
      <w:pPr>
        <w:pStyle w:val="ConsPlusNormal"/>
        <w:ind w:firstLine="709"/>
        <w:jc w:val="both"/>
        <w:rPr>
          <w:szCs w:val="24"/>
        </w:rPr>
      </w:pPr>
      <w:r w:rsidRPr="0090006A">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90006A" w:rsidRDefault="0024234A" w:rsidP="00E23121">
      <w:pPr>
        <w:pStyle w:val="ConsPlusNormal"/>
        <w:ind w:firstLine="709"/>
        <w:jc w:val="both"/>
        <w:rPr>
          <w:szCs w:val="24"/>
        </w:rPr>
      </w:pPr>
      <w:r w:rsidRPr="0090006A">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24234A" w:rsidRPr="0090006A" w:rsidRDefault="0024234A" w:rsidP="00E23121">
      <w:pPr>
        <w:pStyle w:val="ConsPlusNormal"/>
        <w:ind w:firstLine="709"/>
        <w:jc w:val="both"/>
        <w:rPr>
          <w:szCs w:val="24"/>
        </w:rPr>
      </w:pPr>
      <w:r w:rsidRPr="0090006A">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90006A" w:rsidRDefault="0024234A" w:rsidP="00E23121">
      <w:pPr>
        <w:pStyle w:val="ConsPlusNormal"/>
        <w:ind w:firstLine="709"/>
        <w:jc w:val="both"/>
        <w:rPr>
          <w:szCs w:val="24"/>
        </w:rPr>
      </w:pPr>
      <w:r w:rsidRPr="0090006A">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4234A" w:rsidRPr="0090006A" w:rsidRDefault="0024234A" w:rsidP="00E23121">
      <w:pPr>
        <w:pStyle w:val="ConsPlusNormal"/>
        <w:ind w:firstLine="709"/>
        <w:jc w:val="both"/>
        <w:rPr>
          <w:szCs w:val="24"/>
        </w:rPr>
      </w:pPr>
      <w:r w:rsidRPr="0090006A">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90006A" w:rsidRDefault="0024234A" w:rsidP="00E23121">
      <w:pPr>
        <w:pStyle w:val="ConsPlusNormal"/>
        <w:ind w:firstLine="709"/>
        <w:jc w:val="both"/>
        <w:rPr>
          <w:szCs w:val="24"/>
        </w:rPr>
      </w:pPr>
      <w:r w:rsidRPr="0090006A">
        <w:rPr>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24234A" w:rsidRPr="0090006A" w:rsidRDefault="0024234A" w:rsidP="00E23121">
      <w:pPr>
        <w:pStyle w:val="ConsPlusNormal"/>
        <w:ind w:firstLine="709"/>
        <w:jc w:val="both"/>
        <w:rPr>
          <w:szCs w:val="24"/>
        </w:rPr>
      </w:pPr>
      <w:r w:rsidRPr="0090006A">
        <w:rPr>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90006A" w:rsidRDefault="0024234A" w:rsidP="00E23121">
      <w:pPr>
        <w:pStyle w:val="ConsPlusNormal"/>
        <w:ind w:firstLine="709"/>
        <w:jc w:val="both"/>
        <w:rPr>
          <w:szCs w:val="24"/>
        </w:rPr>
      </w:pPr>
      <w:r w:rsidRPr="0090006A">
        <w:rPr>
          <w:szCs w:val="24"/>
        </w:rPr>
        <w:t>1) о приостановлении исполнения обжалуемого решения Контрольного органа;</w:t>
      </w:r>
    </w:p>
    <w:p w:rsidR="0024234A" w:rsidRPr="0090006A" w:rsidRDefault="0024234A" w:rsidP="00E23121">
      <w:pPr>
        <w:pStyle w:val="ConsPlusNormal"/>
        <w:ind w:firstLine="709"/>
        <w:jc w:val="both"/>
        <w:rPr>
          <w:szCs w:val="24"/>
        </w:rPr>
      </w:pPr>
      <w:r w:rsidRPr="0090006A">
        <w:rPr>
          <w:szCs w:val="24"/>
        </w:rPr>
        <w:t xml:space="preserve">2) об отказе в приостановлении исполнения обжалуемого решения Контрольного органа. </w:t>
      </w:r>
    </w:p>
    <w:p w:rsidR="0024234A" w:rsidRPr="0090006A" w:rsidRDefault="0024234A" w:rsidP="00E23121">
      <w:pPr>
        <w:pStyle w:val="ConsPlusNormal"/>
        <w:ind w:firstLine="709"/>
        <w:jc w:val="both"/>
        <w:rPr>
          <w:szCs w:val="24"/>
        </w:rPr>
      </w:pPr>
      <w:r w:rsidRPr="0090006A">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bookmarkStart w:id="8" w:name="Par383"/>
      <w:bookmarkEnd w:id="8"/>
      <w:r w:rsidRPr="0090006A">
        <w:rPr>
          <w:rFonts w:ascii="Times New Roman" w:hAnsi="Times New Roman"/>
          <w:sz w:val="24"/>
          <w:szCs w:val="24"/>
        </w:rPr>
        <w:t>5.</w:t>
      </w:r>
      <w:r w:rsidRPr="0090006A">
        <w:rPr>
          <w:rFonts w:ascii="Times New Roman" w:hAnsi="Times New Roman"/>
          <w:sz w:val="24"/>
          <w:szCs w:val="24"/>
          <w:lang w:val="ru-RU"/>
        </w:rPr>
        <w:t>9</w:t>
      </w:r>
      <w:r w:rsidRPr="0090006A">
        <w:rPr>
          <w:rFonts w:ascii="Times New Roman" w:hAnsi="Times New Roman"/>
          <w:sz w:val="24"/>
          <w:szCs w:val="24"/>
        </w:rPr>
        <w:t>. Жалоба должна содержать:</w:t>
      </w:r>
    </w:p>
    <w:p w:rsidR="0024234A" w:rsidRPr="0090006A" w:rsidRDefault="0024234A" w:rsidP="00E23121">
      <w:pPr>
        <w:pStyle w:val="ConsPlusNormal"/>
        <w:ind w:firstLine="709"/>
        <w:jc w:val="both"/>
        <w:rPr>
          <w:szCs w:val="24"/>
        </w:rPr>
      </w:pPr>
      <w:r w:rsidRPr="0090006A">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90006A" w:rsidRDefault="0024234A" w:rsidP="00E23121">
      <w:pPr>
        <w:pStyle w:val="ConsPlusNormal"/>
        <w:ind w:firstLine="709"/>
        <w:jc w:val="both"/>
        <w:rPr>
          <w:szCs w:val="24"/>
        </w:rPr>
      </w:pPr>
      <w:r w:rsidRPr="0090006A">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90006A" w:rsidRDefault="0024234A" w:rsidP="00E23121">
      <w:pPr>
        <w:pStyle w:val="ConsPlusNormal"/>
        <w:ind w:firstLine="709"/>
        <w:jc w:val="both"/>
        <w:rPr>
          <w:szCs w:val="24"/>
        </w:rPr>
      </w:pPr>
      <w:r w:rsidRPr="0090006A">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90006A" w:rsidRDefault="0024234A" w:rsidP="00E23121">
      <w:pPr>
        <w:pStyle w:val="ConsPlusNormal"/>
        <w:ind w:firstLine="709"/>
        <w:jc w:val="both"/>
        <w:rPr>
          <w:szCs w:val="24"/>
        </w:rPr>
      </w:pPr>
      <w:r w:rsidRPr="0090006A">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90006A" w:rsidRDefault="0024234A" w:rsidP="00E23121">
      <w:pPr>
        <w:pStyle w:val="ConsPlusNormal"/>
        <w:ind w:firstLine="709"/>
        <w:jc w:val="both"/>
        <w:rPr>
          <w:szCs w:val="24"/>
        </w:rPr>
      </w:pPr>
      <w:r w:rsidRPr="0090006A">
        <w:rPr>
          <w:szCs w:val="24"/>
        </w:rPr>
        <w:t xml:space="preserve">5) требования контролируемого лица, подавшего жалобу; </w:t>
      </w:r>
    </w:p>
    <w:p w:rsidR="0024234A" w:rsidRPr="0090006A" w:rsidRDefault="0024234A" w:rsidP="00E23121">
      <w:pPr>
        <w:pStyle w:val="ConsPlusNormal"/>
        <w:ind w:firstLine="709"/>
        <w:jc w:val="both"/>
        <w:rPr>
          <w:szCs w:val="24"/>
        </w:rPr>
      </w:pPr>
      <w:bookmarkStart w:id="9" w:name="Par390"/>
      <w:bookmarkEnd w:id="9"/>
      <w:r w:rsidRPr="0090006A">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90006A" w:rsidRDefault="0024234A" w:rsidP="00E23121">
      <w:pPr>
        <w:pStyle w:val="ConsPlusNormal"/>
        <w:ind w:firstLine="709"/>
        <w:jc w:val="both"/>
        <w:rPr>
          <w:szCs w:val="24"/>
        </w:rPr>
      </w:pPr>
      <w:r w:rsidRPr="0090006A">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90006A" w:rsidRDefault="0024234A" w:rsidP="00E23121">
      <w:pPr>
        <w:pStyle w:val="ConsPlusNormal"/>
        <w:ind w:firstLine="709"/>
        <w:jc w:val="both"/>
        <w:rPr>
          <w:szCs w:val="24"/>
        </w:rPr>
      </w:pPr>
      <w:r w:rsidRPr="0090006A">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90006A" w:rsidRDefault="0024234A" w:rsidP="00E23121">
      <w:pPr>
        <w:pStyle w:val="ConsPlusNormal"/>
        <w:ind w:firstLine="709"/>
        <w:jc w:val="both"/>
        <w:rPr>
          <w:szCs w:val="24"/>
        </w:rPr>
      </w:pPr>
      <w:r w:rsidRPr="0090006A">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4) имеется решение суда по вопросам, поставленным в жалобе;</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8) жалоба подана в ненадлежащий орган;</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90006A" w:rsidRDefault="0024234A" w:rsidP="00E23121">
      <w:pPr>
        <w:pStyle w:val="ConsPlusNormal"/>
        <w:ind w:firstLine="709"/>
        <w:jc w:val="both"/>
        <w:rPr>
          <w:szCs w:val="24"/>
        </w:rPr>
      </w:pPr>
      <w:r w:rsidRPr="0090006A">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5.1</w:t>
      </w:r>
      <w:r w:rsidRPr="0090006A">
        <w:rPr>
          <w:rFonts w:ascii="Times New Roman" w:hAnsi="Times New Roman"/>
          <w:sz w:val="24"/>
          <w:szCs w:val="24"/>
          <w:lang w:val="ru-RU"/>
        </w:rPr>
        <w:t>4</w:t>
      </w:r>
      <w:r w:rsidRPr="0090006A">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90006A" w:rsidRDefault="0024234A" w:rsidP="00E23121">
      <w:pPr>
        <w:widowControl/>
        <w:tabs>
          <w:tab w:val="left" w:pos="1134"/>
        </w:tabs>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90006A" w:rsidRDefault="0024234A" w:rsidP="00E23121">
      <w:pPr>
        <w:pStyle w:val="ConsPlusNormal"/>
        <w:ind w:firstLine="709"/>
        <w:jc w:val="both"/>
        <w:rPr>
          <w:szCs w:val="24"/>
        </w:rPr>
      </w:pPr>
      <w:r w:rsidRPr="0090006A">
        <w:rPr>
          <w:szCs w:val="24"/>
        </w:rPr>
        <w:t>5.16. Указанный срок может быть продлен на двадцать рабочих дней, в следующих исключительных случаях:</w:t>
      </w:r>
    </w:p>
    <w:p w:rsidR="0024234A" w:rsidRPr="0090006A" w:rsidRDefault="0024234A" w:rsidP="00E23121">
      <w:pPr>
        <w:pStyle w:val="ConsPlusNormal"/>
        <w:ind w:firstLine="709"/>
        <w:jc w:val="both"/>
        <w:rPr>
          <w:szCs w:val="24"/>
        </w:rPr>
      </w:pPr>
      <w:r w:rsidRPr="0090006A">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90006A" w:rsidRDefault="0024234A" w:rsidP="00E23121">
      <w:pPr>
        <w:pStyle w:val="ConsPlusNormal"/>
        <w:ind w:firstLine="709"/>
        <w:jc w:val="both"/>
        <w:rPr>
          <w:szCs w:val="24"/>
        </w:rPr>
      </w:pPr>
      <w:r w:rsidRPr="0090006A">
        <w:rPr>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5.</w:t>
      </w:r>
      <w:r w:rsidRPr="0090006A">
        <w:rPr>
          <w:rFonts w:ascii="Times New Roman" w:hAnsi="Times New Roman"/>
          <w:sz w:val="24"/>
          <w:szCs w:val="24"/>
          <w:lang w:val="ru-RU"/>
        </w:rPr>
        <w:t>17</w:t>
      </w:r>
      <w:r w:rsidRPr="0090006A">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90006A" w:rsidRDefault="0024234A" w:rsidP="00E23121">
      <w:pPr>
        <w:pStyle w:val="a8"/>
        <w:widowControl/>
        <w:tabs>
          <w:tab w:val="left" w:pos="1134"/>
        </w:tabs>
        <w:ind w:left="0" w:firstLine="709"/>
        <w:jc w:val="both"/>
        <w:rPr>
          <w:rFonts w:ascii="Times New Roman" w:hAnsi="Times New Roman"/>
          <w:sz w:val="24"/>
          <w:szCs w:val="24"/>
          <w:lang w:val="ru-RU"/>
        </w:rPr>
      </w:pPr>
      <w:r w:rsidRPr="0090006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90006A" w:rsidRDefault="0024234A" w:rsidP="00E23121">
      <w:pPr>
        <w:pStyle w:val="ConsPlusNormal"/>
        <w:ind w:firstLine="709"/>
        <w:jc w:val="both"/>
        <w:rPr>
          <w:szCs w:val="24"/>
        </w:rPr>
      </w:pPr>
      <w:r w:rsidRPr="0090006A">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90006A" w:rsidRDefault="0024234A" w:rsidP="00E23121">
      <w:pPr>
        <w:pStyle w:val="HTML"/>
        <w:ind w:firstLine="709"/>
        <w:jc w:val="both"/>
        <w:rPr>
          <w:rFonts w:ascii="Times New Roman" w:hAnsi="Times New Roman" w:cs="Times New Roman"/>
          <w:sz w:val="24"/>
          <w:szCs w:val="24"/>
        </w:rPr>
      </w:pPr>
      <w:r w:rsidRPr="0090006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90006A" w:rsidRDefault="0024234A" w:rsidP="00E23121">
      <w:pPr>
        <w:pStyle w:val="ConsPlusNormal"/>
        <w:ind w:firstLine="709"/>
        <w:jc w:val="both"/>
        <w:rPr>
          <w:szCs w:val="24"/>
        </w:rPr>
      </w:pPr>
      <w:r w:rsidRPr="0090006A">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5.2</w:t>
      </w:r>
      <w:r w:rsidRPr="0090006A">
        <w:rPr>
          <w:rFonts w:ascii="Times New Roman" w:hAnsi="Times New Roman"/>
          <w:sz w:val="24"/>
          <w:szCs w:val="24"/>
          <w:lang w:val="ru-RU"/>
        </w:rPr>
        <w:t>0</w:t>
      </w:r>
      <w:r w:rsidRPr="0090006A">
        <w:rPr>
          <w:rFonts w:ascii="Times New Roman" w:hAnsi="Times New Roman"/>
          <w:sz w:val="24"/>
          <w:szCs w:val="24"/>
        </w:rPr>
        <w:t xml:space="preserve">. По итогам рассмотрения жалобы </w:t>
      </w:r>
      <w:r w:rsidRPr="0090006A">
        <w:rPr>
          <w:rFonts w:ascii="Times New Roman" w:hAnsi="Times New Roman"/>
          <w:sz w:val="24"/>
          <w:szCs w:val="24"/>
          <w:lang w:val="ru-RU"/>
        </w:rPr>
        <w:t xml:space="preserve">руководитель </w:t>
      </w:r>
      <w:r w:rsidRPr="0090006A">
        <w:rPr>
          <w:rFonts w:ascii="Times New Roman" w:hAnsi="Times New Roman"/>
          <w:sz w:val="24"/>
          <w:szCs w:val="24"/>
        </w:rPr>
        <w:t>(заместител</w:t>
      </w:r>
      <w:r w:rsidRPr="0090006A">
        <w:rPr>
          <w:rFonts w:ascii="Times New Roman" w:hAnsi="Times New Roman"/>
          <w:sz w:val="24"/>
          <w:szCs w:val="24"/>
          <w:lang w:val="ru-RU"/>
        </w:rPr>
        <w:t>ь</w:t>
      </w:r>
      <w:r w:rsidRPr="0090006A">
        <w:rPr>
          <w:rFonts w:ascii="Times New Roman" w:hAnsi="Times New Roman"/>
          <w:sz w:val="24"/>
          <w:szCs w:val="24"/>
        </w:rPr>
        <w:t xml:space="preserve"> руководителя)</w:t>
      </w:r>
      <w:r w:rsidRPr="0090006A">
        <w:rPr>
          <w:rFonts w:ascii="Times New Roman" w:hAnsi="Times New Roman"/>
          <w:sz w:val="24"/>
          <w:szCs w:val="24"/>
          <w:lang w:val="ru-RU"/>
        </w:rPr>
        <w:t xml:space="preserve"> </w:t>
      </w:r>
      <w:r w:rsidRPr="0090006A">
        <w:rPr>
          <w:rFonts w:ascii="Times New Roman" w:hAnsi="Times New Roman"/>
          <w:sz w:val="24"/>
          <w:szCs w:val="24"/>
        </w:rPr>
        <w:t>Контрольн</w:t>
      </w:r>
      <w:r w:rsidRPr="0090006A">
        <w:rPr>
          <w:rFonts w:ascii="Times New Roman" w:hAnsi="Times New Roman"/>
          <w:sz w:val="24"/>
          <w:szCs w:val="24"/>
          <w:lang w:val="ru-RU"/>
        </w:rPr>
        <w:t xml:space="preserve">ого </w:t>
      </w:r>
      <w:r w:rsidRPr="0090006A">
        <w:rPr>
          <w:rFonts w:ascii="Times New Roman" w:hAnsi="Times New Roman"/>
          <w:sz w:val="24"/>
          <w:szCs w:val="24"/>
        </w:rPr>
        <w:t>орган</w:t>
      </w:r>
      <w:r w:rsidRPr="0090006A">
        <w:rPr>
          <w:rFonts w:ascii="Times New Roman" w:hAnsi="Times New Roman"/>
          <w:sz w:val="24"/>
          <w:szCs w:val="24"/>
          <w:lang w:val="ru-RU"/>
        </w:rPr>
        <w:t>а</w:t>
      </w:r>
      <w:r w:rsidRPr="0090006A">
        <w:rPr>
          <w:rFonts w:ascii="Times New Roman" w:hAnsi="Times New Roman"/>
          <w:sz w:val="24"/>
          <w:szCs w:val="24"/>
        </w:rPr>
        <w:t xml:space="preserve"> принимает одно из следующих решений:</w:t>
      </w:r>
    </w:p>
    <w:p w:rsidR="0024234A" w:rsidRPr="0090006A" w:rsidRDefault="0024234A" w:rsidP="00E23121">
      <w:pPr>
        <w:pStyle w:val="ConsPlusNormal"/>
        <w:ind w:firstLine="709"/>
        <w:jc w:val="both"/>
        <w:rPr>
          <w:szCs w:val="24"/>
        </w:rPr>
      </w:pPr>
      <w:r w:rsidRPr="0090006A">
        <w:rPr>
          <w:szCs w:val="24"/>
        </w:rPr>
        <w:t>1) оставляет жалобу без удовлетворения;</w:t>
      </w:r>
    </w:p>
    <w:p w:rsidR="0024234A" w:rsidRPr="0090006A" w:rsidRDefault="0024234A" w:rsidP="00E23121">
      <w:pPr>
        <w:pStyle w:val="ConsPlusNormal"/>
        <w:ind w:firstLine="709"/>
        <w:jc w:val="both"/>
        <w:rPr>
          <w:szCs w:val="24"/>
        </w:rPr>
      </w:pPr>
      <w:r w:rsidRPr="0090006A">
        <w:rPr>
          <w:szCs w:val="24"/>
        </w:rPr>
        <w:t>2) отменяет решение Контрольного органа полностью или частично;</w:t>
      </w:r>
    </w:p>
    <w:p w:rsidR="0024234A" w:rsidRPr="0090006A" w:rsidRDefault="0024234A" w:rsidP="00E23121">
      <w:pPr>
        <w:pStyle w:val="ConsPlusNormal"/>
        <w:ind w:firstLine="709"/>
        <w:jc w:val="both"/>
        <w:rPr>
          <w:szCs w:val="24"/>
        </w:rPr>
      </w:pPr>
      <w:r w:rsidRPr="0090006A">
        <w:rPr>
          <w:szCs w:val="24"/>
        </w:rPr>
        <w:t>3) отменяет решение Контрольного органа полностью и принимает новое решение;</w:t>
      </w:r>
    </w:p>
    <w:p w:rsidR="0024234A" w:rsidRPr="0090006A" w:rsidRDefault="0024234A" w:rsidP="00E23121">
      <w:pPr>
        <w:pStyle w:val="ConsPlusNormal"/>
        <w:ind w:firstLine="709"/>
        <w:jc w:val="both"/>
        <w:rPr>
          <w:szCs w:val="24"/>
        </w:rPr>
      </w:pPr>
      <w:r w:rsidRPr="0090006A">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90006A" w:rsidRDefault="0024234A" w:rsidP="00E23121">
      <w:pPr>
        <w:pStyle w:val="ConsPlusNormal"/>
        <w:ind w:firstLine="709"/>
        <w:jc w:val="both"/>
        <w:rPr>
          <w:szCs w:val="24"/>
        </w:rPr>
      </w:pPr>
      <w:r w:rsidRPr="0090006A">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90006A" w:rsidRDefault="00DB020A" w:rsidP="00E23121">
      <w:pPr>
        <w:pStyle w:val="a8"/>
        <w:widowControl/>
        <w:tabs>
          <w:tab w:val="left" w:pos="1134"/>
        </w:tabs>
        <w:ind w:left="0" w:firstLine="709"/>
        <w:jc w:val="center"/>
        <w:rPr>
          <w:rFonts w:ascii="Times New Roman" w:hAnsi="Times New Roman"/>
          <w:b/>
          <w:sz w:val="24"/>
          <w:szCs w:val="24"/>
          <w:lang w:val="ru-RU"/>
        </w:rPr>
      </w:pPr>
    </w:p>
    <w:p w:rsidR="0024234A" w:rsidRDefault="006A3E29" w:rsidP="006A3E29">
      <w:pPr>
        <w:pStyle w:val="a8"/>
        <w:widowControl/>
        <w:tabs>
          <w:tab w:val="left" w:pos="1134"/>
        </w:tabs>
        <w:ind w:left="0" w:firstLine="709"/>
        <w:jc w:val="both"/>
        <w:rPr>
          <w:rFonts w:ascii="Times New Roman" w:hAnsi="Times New Roman"/>
          <w:b/>
          <w:sz w:val="24"/>
          <w:szCs w:val="24"/>
        </w:rPr>
      </w:pPr>
      <w:r>
        <w:rPr>
          <w:rFonts w:ascii="Times New Roman" w:hAnsi="Times New Roman"/>
          <w:b/>
          <w:sz w:val="24"/>
          <w:szCs w:val="24"/>
          <w:lang w:val="ru-RU"/>
        </w:rPr>
        <w:t xml:space="preserve">Глава </w:t>
      </w:r>
      <w:r w:rsidR="0024234A" w:rsidRPr="0090006A">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6A3E29" w:rsidRPr="0090006A" w:rsidRDefault="006A3E29" w:rsidP="006A3E29">
      <w:pPr>
        <w:pStyle w:val="a8"/>
        <w:widowControl/>
        <w:tabs>
          <w:tab w:val="left" w:pos="1134"/>
        </w:tabs>
        <w:ind w:left="0" w:firstLine="709"/>
        <w:jc w:val="both"/>
        <w:rPr>
          <w:rFonts w:ascii="Times New Roman" w:hAnsi="Times New Roman"/>
          <w:b/>
          <w:sz w:val="24"/>
          <w:szCs w:val="24"/>
        </w:rPr>
      </w:pPr>
    </w:p>
    <w:p w:rsidR="0024234A" w:rsidRPr="0090006A" w:rsidRDefault="0024234A" w:rsidP="00E23121">
      <w:pPr>
        <w:pStyle w:val="a8"/>
        <w:widowControl/>
        <w:tabs>
          <w:tab w:val="left" w:pos="1134"/>
        </w:tabs>
        <w:ind w:left="0" w:firstLine="709"/>
        <w:jc w:val="both"/>
        <w:rPr>
          <w:rFonts w:ascii="Times New Roman" w:hAnsi="Times New Roman"/>
          <w:sz w:val="24"/>
          <w:szCs w:val="24"/>
        </w:rPr>
      </w:pPr>
      <w:r w:rsidRPr="0090006A">
        <w:rPr>
          <w:rFonts w:ascii="Times New Roman" w:hAnsi="Times New Roman"/>
          <w:sz w:val="24"/>
          <w:szCs w:val="24"/>
        </w:rPr>
        <w:t xml:space="preserve">Ключевые показатели муниципального контроля </w:t>
      </w:r>
      <w:bookmarkStart w:id="10" w:name="_Hlk73956884"/>
      <w:r w:rsidRPr="0090006A">
        <w:rPr>
          <w:rFonts w:ascii="Times New Roman" w:hAnsi="Times New Roman"/>
          <w:sz w:val="24"/>
          <w:szCs w:val="24"/>
        </w:rPr>
        <w:t>и их целевые значения, индикативные показатели</w:t>
      </w:r>
      <w:bookmarkEnd w:id="10"/>
      <w:r w:rsidRPr="0090006A">
        <w:rPr>
          <w:rFonts w:ascii="Times New Roman" w:hAnsi="Times New Roman"/>
          <w:sz w:val="24"/>
          <w:szCs w:val="24"/>
        </w:rPr>
        <w:t xml:space="preserve"> установлены </w:t>
      </w:r>
      <w:r w:rsidR="006A3E29">
        <w:rPr>
          <w:rFonts w:ascii="Times New Roman" w:hAnsi="Times New Roman"/>
          <w:sz w:val="24"/>
          <w:szCs w:val="24"/>
          <w:lang w:val="ru-RU"/>
        </w:rPr>
        <w:t xml:space="preserve">согласно </w:t>
      </w:r>
      <w:r w:rsidRPr="0090006A">
        <w:rPr>
          <w:rFonts w:ascii="Times New Roman" w:hAnsi="Times New Roman"/>
          <w:sz w:val="24"/>
          <w:szCs w:val="24"/>
        </w:rPr>
        <w:t>приложени</w:t>
      </w:r>
      <w:r w:rsidR="006A3E29">
        <w:rPr>
          <w:rFonts w:ascii="Times New Roman" w:hAnsi="Times New Roman"/>
          <w:sz w:val="24"/>
          <w:szCs w:val="24"/>
          <w:lang w:val="ru-RU"/>
        </w:rPr>
        <w:t>ю</w:t>
      </w:r>
      <w:r w:rsidRPr="0090006A">
        <w:rPr>
          <w:rFonts w:ascii="Times New Roman" w:hAnsi="Times New Roman"/>
          <w:sz w:val="24"/>
          <w:szCs w:val="24"/>
        </w:rPr>
        <w:t xml:space="preserve"> </w:t>
      </w:r>
      <w:r w:rsidR="00841790" w:rsidRPr="0090006A">
        <w:rPr>
          <w:rFonts w:ascii="Times New Roman" w:hAnsi="Times New Roman"/>
          <w:sz w:val="24"/>
          <w:szCs w:val="24"/>
          <w:lang w:val="ru-RU"/>
        </w:rPr>
        <w:t>4</w:t>
      </w:r>
      <w:r w:rsidRPr="0090006A">
        <w:rPr>
          <w:rFonts w:ascii="Times New Roman" w:hAnsi="Times New Roman"/>
          <w:sz w:val="24"/>
          <w:szCs w:val="24"/>
        </w:rPr>
        <w:t xml:space="preserve"> к настоящему Положению.</w:t>
      </w:r>
    </w:p>
    <w:p w:rsidR="0024234A" w:rsidRPr="0090006A" w:rsidRDefault="0024234A" w:rsidP="00E23121">
      <w:pPr>
        <w:widowControl/>
        <w:ind w:firstLine="709"/>
        <w:rPr>
          <w:rFonts w:ascii="Times New Roman" w:hAnsi="Times New Roman"/>
          <w:color w:val="auto"/>
          <w:sz w:val="24"/>
          <w:szCs w:val="24"/>
        </w:rPr>
      </w:pPr>
    </w:p>
    <w:p w:rsidR="00DB020A" w:rsidRPr="0090006A" w:rsidRDefault="00DB020A" w:rsidP="00E23121">
      <w:pPr>
        <w:widowControl/>
        <w:ind w:firstLine="709"/>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DB020A" w:rsidRPr="0090006A" w:rsidRDefault="00DB020A" w:rsidP="00E23121">
      <w:pPr>
        <w:widowControl/>
        <w:ind w:left="4820"/>
        <w:rPr>
          <w:rFonts w:ascii="Times New Roman" w:hAnsi="Times New Roman"/>
          <w:color w:val="auto"/>
          <w:sz w:val="24"/>
          <w:szCs w:val="24"/>
        </w:rPr>
      </w:pPr>
    </w:p>
    <w:p w:rsidR="00460EAE" w:rsidRDefault="00460EAE" w:rsidP="00E23121">
      <w:pPr>
        <w:widowControl/>
        <w:ind w:left="4820"/>
        <w:jc w:val="center"/>
        <w:rPr>
          <w:rFonts w:ascii="Times New Roman" w:hAnsi="Times New Roman"/>
          <w:color w:val="auto"/>
          <w:sz w:val="24"/>
          <w:szCs w:val="24"/>
        </w:rPr>
        <w:sectPr w:rsidR="00460EAE" w:rsidSect="0090006A">
          <w:pgSz w:w="11906" w:h="16838"/>
          <w:pgMar w:top="1134" w:right="850" w:bottom="1134" w:left="1701" w:header="709" w:footer="709" w:gutter="0"/>
          <w:pgNumType w:start="1"/>
          <w:cols w:space="720"/>
          <w:titlePg/>
          <w:docGrid w:linePitch="272"/>
        </w:sectPr>
      </w:pPr>
    </w:p>
    <w:p w:rsidR="0024234A" w:rsidRPr="0090006A" w:rsidRDefault="0024234A"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Приложение 1</w:t>
      </w:r>
    </w:p>
    <w:p w:rsidR="0024234A" w:rsidRPr="0090006A" w:rsidRDefault="0024234A"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к Положению о муниципальном</w:t>
      </w:r>
    </w:p>
    <w:p w:rsidR="0024234A" w:rsidRPr="0090006A" w:rsidRDefault="0024234A" w:rsidP="00E23121">
      <w:pPr>
        <w:widowControl/>
        <w:ind w:left="4820"/>
        <w:jc w:val="center"/>
        <w:rPr>
          <w:rFonts w:ascii="Times New Roman" w:hAnsi="Times New Roman"/>
          <w:color w:val="auto"/>
          <w:sz w:val="24"/>
          <w:szCs w:val="24"/>
          <w:vertAlign w:val="superscript"/>
        </w:rPr>
      </w:pPr>
      <w:r w:rsidRPr="0090006A">
        <w:rPr>
          <w:rFonts w:ascii="Times New Roman" w:hAnsi="Times New Roman"/>
          <w:color w:val="auto"/>
          <w:sz w:val="24"/>
          <w:szCs w:val="24"/>
        </w:rPr>
        <w:t xml:space="preserve">земельном контроле </w:t>
      </w:r>
      <w:r w:rsidR="00841790" w:rsidRPr="0090006A">
        <w:rPr>
          <w:rFonts w:ascii="Times New Roman" w:hAnsi="Times New Roman"/>
          <w:color w:val="auto"/>
          <w:sz w:val="24"/>
          <w:szCs w:val="24"/>
        </w:rPr>
        <w:t>на территории Спировского муниципального округа Тверской области</w:t>
      </w:r>
    </w:p>
    <w:p w:rsidR="0024234A" w:rsidRPr="0090006A" w:rsidRDefault="0024234A" w:rsidP="00E23121">
      <w:pPr>
        <w:pStyle w:val="ConsPlusNormal"/>
        <w:ind w:firstLine="0"/>
        <w:rPr>
          <w:szCs w:val="24"/>
        </w:rPr>
      </w:pPr>
    </w:p>
    <w:p w:rsidR="0024234A" w:rsidRPr="0090006A" w:rsidRDefault="0024234A" w:rsidP="00E23121">
      <w:pPr>
        <w:pStyle w:val="ConsPlusNormal"/>
        <w:ind w:firstLine="0"/>
        <w:jc w:val="center"/>
        <w:rPr>
          <w:b/>
          <w:szCs w:val="24"/>
        </w:rPr>
      </w:pPr>
      <w:r w:rsidRPr="0090006A">
        <w:rPr>
          <w:b/>
          <w:szCs w:val="24"/>
        </w:rPr>
        <w:t>Критерии отнесения объектов контроля к категориям риска в рамках осуществления муниципального земельного контроля</w:t>
      </w:r>
      <w:r w:rsidRPr="0090006A">
        <w:rPr>
          <w:szCs w:val="24"/>
        </w:rPr>
        <w:t xml:space="preserve"> </w:t>
      </w:r>
    </w:p>
    <w:p w:rsidR="0024234A" w:rsidRPr="0090006A" w:rsidRDefault="0024234A" w:rsidP="00E23121">
      <w:pPr>
        <w:pStyle w:val="ConsPlusNormal"/>
        <w:ind w:firstLine="0"/>
        <w:jc w:val="center"/>
        <w:rPr>
          <w:szCs w:val="24"/>
          <w:shd w:val="clear" w:color="auto" w:fill="F1C100"/>
        </w:rPr>
      </w:pP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1.</w:t>
      </w:r>
      <w:r w:rsidRPr="0090006A">
        <w:rPr>
          <w:rFonts w:ascii="Times New Roman" w:hAnsi="Times New Roman"/>
          <w:color w:val="auto"/>
          <w:sz w:val="24"/>
          <w:szCs w:val="24"/>
        </w:rPr>
        <w:tab/>
        <w:t>К категории среднего риска относятся:</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а) земельные участки, предназначенные для захоронения и размещения твердых бытовых</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отходов, размещения кладбищ, и примыкающие</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к ним земельные участки;</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б) земельные участки, предназначенные для гаражного</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и (или) жилищного строительства, ведения личного подсобного хозяйства (приусадебные земельные</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участки).</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2.</w:t>
      </w:r>
      <w:r w:rsidRPr="0090006A">
        <w:rPr>
          <w:rFonts w:ascii="Times New Roman" w:hAnsi="Times New Roman"/>
          <w:color w:val="auto"/>
          <w:sz w:val="24"/>
          <w:szCs w:val="24"/>
        </w:rPr>
        <w:tab/>
        <w:t>К категории умеренного риска относятся земельные участки</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со</w:t>
      </w:r>
      <w:r w:rsidR="00841790" w:rsidRPr="0090006A">
        <w:rPr>
          <w:rFonts w:ascii="Times New Roman" w:hAnsi="Times New Roman"/>
          <w:color w:val="auto"/>
          <w:sz w:val="24"/>
          <w:szCs w:val="24"/>
        </w:rPr>
        <w:t xml:space="preserve"> </w:t>
      </w:r>
      <w:r w:rsidRPr="0090006A">
        <w:rPr>
          <w:rFonts w:ascii="Times New Roman" w:hAnsi="Times New Roman"/>
          <w:color w:val="auto"/>
          <w:sz w:val="24"/>
          <w:szCs w:val="24"/>
        </w:rPr>
        <w:t>следующими видами разрешенного использования:</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а) сельскохозяйственное использование (код 1.0);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в) рынки (код 4.3);</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г) магазины (код 4.4);</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д) общественное питание (код 4.6);</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е) гостиничное обслуживание (код 4.7);</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ж) объекты дорожного сервиса (код 4.9.1);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з) тяжелая промышленность (код 6.2);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и) легкая промышленность (код 6.3);</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к) фармацевтическая промышленность (код 6.3.1);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л) пищевая промышленность (код 6.4);</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м) нефтехимическая промышленность (код 6.5);</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н) строительная промышленность (код 6.6);</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о) энергетика (код 6.7);</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п) склады (код 6.9);</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р) целлюлозно-бумажная промышленность (код 6.11);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с) автомобильный транспорт (код 7.2);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т) ведение садоводства (код 13.2);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у) ведение огородничества (код 13.1);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ф) граничащие с земельными участками с видами разрешенного использования: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сельскохозяйственное использование (код 1.0);</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питомники (код 1.17);</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природно-познавательный туризм (код 5.2);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деятельность по особой охране и изучению природы (код 9.0);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охрана природных территорий (код 9.1);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курортная деятельность (код 9.2);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санаторная деятельность (код 9.2.1);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резервные леса (код 10.4);</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общее пользование водными объектами (код 11.1);</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гидротехнические сооружения (код 11.3);</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ведение огородничества (код 13.1); </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ведение садоводства (код 13.2).</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3.</w:t>
      </w:r>
      <w:r w:rsidRPr="0090006A">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Приложение 2</w:t>
      </w: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к Положению о муниципальном</w:t>
      </w:r>
    </w:p>
    <w:p w:rsidR="00841790" w:rsidRPr="0090006A" w:rsidRDefault="00841790" w:rsidP="00E23121">
      <w:pPr>
        <w:widowControl/>
        <w:ind w:left="4820"/>
        <w:jc w:val="center"/>
        <w:rPr>
          <w:rFonts w:ascii="Times New Roman" w:hAnsi="Times New Roman"/>
          <w:color w:val="auto"/>
          <w:sz w:val="24"/>
          <w:szCs w:val="24"/>
          <w:vertAlign w:val="superscript"/>
        </w:rPr>
      </w:pPr>
      <w:r w:rsidRPr="0090006A">
        <w:rPr>
          <w:rFonts w:ascii="Times New Roman" w:hAnsi="Times New Roman"/>
          <w:color w:val="auto"/>
          <w:sz w:val="24"/>
          <w:szCs w:val="24"/>
        </w:rPr>
        <w:t>земельном контроле на территории Спировского муниципального округа Тверской области</w:t>
      </w:r>
    </w:p>
    <w:p w:rsidR="0024234A" w:rsidRPr="0090006A" w:rsidRDefault="0024234A" w:rsidP="00E23121">
      <w:pPr>
        <w:pStyle w:val="ConsPlusNormal"/>
        <w:jc w:val="center"/>
        <w:rPr>
          <w:szCs w:val="24"/>
          <w:shd w:val="clear" w:color="auto" w:fill="F1C100"/>
        </w:rPr>
      </w:pPr>
    </w:p>
    <w:p w:rsidR="0024234A" w:rsidRPr="0090006A" w:rsidRDefault="0024234A" w:rsidP="00E23121">
      <w:pPr>
        <w:pStyle w:val="ConsPlusNormal"/>
        <w:ind w:firstLine="0"/>
        <w:jc w:val="center"/>
        <w:rPr>
          <w:b/>
          <w:szCs w:val="24"/>
          <w:shd w:val="clear" w:color="auto" w:fill="F1C100"/>
        </w:rPr>
      </w:pPr>
      <w:r w:rsidRPr="0090006A">
        <w:rPr>
          <w:b/>
          <w:szCs w:val="24"/>
        </w:rPr>
        <w:t xml:space="preserve">Перечень индикаторов риска </w:t>
      </w:r>
    </w:p>
    <w:p w:rsidR="0024234A" w:rsidRPr="0090006A" w:rsidRDefault="0024234A" w:rsidP="00E23121">
      <w:pPr>
        <w:pStyle w:val="ConsPlusNormal"/>
        <w:ind w:firstLine="0"/>
        <w:jc w:val="center"/>
        <w:rPr>
          <w:b/>
          <w:szCs w:val="24"/>
        </w:rPr>
      </w:pPr>
      <w:r w:rsidRPr="0090006A">
        <w:rPr>
          <w:b/>
          <w:szCs w:val="24"/>
        </w:rPr>
        <w:t>нарушения обязательных требований, проверяемых в рамках осуществления муниципального земельного  контроля</w:t>
      </w:r>
      <w:r w:rsidRPr="0090006A">
        <w:rPr>
          <w:szCs w:val="24"/>
        </w:rPr>
        <w:t xml:space="preserve"> </w:t>
      </w:r>
    </w:p>
    <w:p w:rsidR="0024234A" w:rsidRPr="0090006A" w:rsidRDefault="0024234A" w:rsidP="00E23121">
      <w:pPr>
        <w:pStyle w:val="ConsPlusNormal"/>
        <w:jc w:val="center"/>
        <w:rPr>
          <w:szCs w:val="24"/>
        </w:rPr>
      </w:pP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1.</w:t>
      </w:r>
      <w:r w:rsidRPr="0090006A">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2.</w:t>
      </w:r>
      <w:r w:rsidRPr="0090006A">
        <w:rPr>
          <w:rFonts w:ascii="Times New Roman" w:hAnsi="Times New Roman"/>
          <w:color w:val="auto"/>
          <w:sz w:val="24"/>
          <w:szCs w:val="24"/>
        </w:rPr>
        <w:tab/>
        <w:t xml:space="preserve">Несоответствие фактического использования контролируемым лицом земельного участка цели использования, </w:t>
      </w:r>
      <w:r w:rsidR="00763B07" w:rsidRPr="0090006A">
        <w:rPr>
          <w:rFonts w:ascii="Times New Roman" w:hAnsi="Times New Roman"/>
          <w:color w:val="212529"/>
          <w:sz w:val="24"/>
          <w:szCs w:val="24"/>
          <w:shd w:val="clear" w:color="auto" w:fill="FFFFFF"/>
        </w:rPr>
        <w:t>виду разрешенного использования</w:t>
      </w:r>
      <w:r w:rsidR="00763B07" w:rsidRPr="0090006A">
        <w:rPr>
          <w:rFonts w:ascii="Times New Roman" w:hAnsi="Times New Roman"/>
          <w:color w:val="auto"/>
          <w:sz w:val="24"/>
          <w:szCs w:val="24"/>
        </w:rPr>
        <w:t xml:space="preserve"> земельного участка</w:t>
      </w:r>
      <w:r w:rsidR="00763B07" w:rsidRPr="0090006A">
        <w:rPr>
          <w:rFonts w:ascii="Times New Roman" w:hAnsi="Times New Roman"/>
          <w:color w:val="212529"/>
          <w:sz w:val="24"/>
          <w:szCs w:val="24"/>
          <w:shd w:val="clear" w:color="auto" w:fill="FFFFFF"/>
        </w:rPr>
        <w:t xml:space="preserve">, </w:t>
      </w:r>
      <w:r w:rsidRPr="0090006A">
        <w:rPr>
          <w:rFonts w:ascii="Times New Roman" w:hAnsi="Times New Roman"/>
          <w:color w:val="auto"/>
          <w:sz w:val="24"/>
          <w:szCs w:val="24"/>
        </w:rPr>
        <w:t>сведения о котор</w:t>
      </w:r>
      <w:r w:rsidR="00763B07" w:rsidRPr="0090006A">
        <w:rPr>
          <w:rFonts w:ascii="Times New Roman" w:hAnsi="Times New Roman"/>
          <w:color w:val="auto"/>
          <w:sz w:val="24"/>
          <w:szCs w:val="24"/>
        </w:rPr>
        <w:t>ых</w:t>
      </w:r>
      <w:r w:rsidRPr="0090006A">
        <w:rPr>
          <w:rFonts w:ascii="Times New Roman" w:hAnsi="Times New Roman"/>
          <w:color w:val="auto"/>
          <w:sz w:val="24"/>
          <w:szCs w:val="24"/>
        </w:rPr>
        <w:t xml:space="preserve"> содержатся в Едином государственном реестре недвижимости, правоустанавливающих документах на земельный участок.</w:t>
      </w:r>
    </w:p>
    <w:p w:rsidR="0024234A" w:rsidRPr="0090006A" w:rsidRDefault="0024234A"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3.</w:t>
      </w:r>
      <w:r w:rsidR="00763B07" w:rsidRPr="0090006A">
        <w:rPr>
          <w:rFonts w:ascii="Times New Roman" w:hAnsi="Times New Roman"/>
          <w:color w:val="auto"/>
          <w:sz w:val="24"/>
          <w:szCs w:val="24"/>
        </w:rPr>
        <w:t xml:space="preserve"> </w:t>
      </w:r>
      <w:r w:rsidRPr="0090006A">
        <w:rPr>
          <w:rFonts w:ascii="Times New Roman" w:hAnsi="Times New Roman"/>
          <w:color w:val="auto"/>
          <w:sz w:val="24"/>
          <w:szCs w:val="24"/>
        </w:rPr>
        <w:t xml:space="preserve">Длительное неосвоение земельного участка при условии, </w:t>
      </w:r>
      <w:r w:rsidRPr="0090006A">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763B07" w:rsidRPr="0090006A" w:rsidRDefault="00763B07" w:rsidP="00E23121">
      <w:pPr>
        <w:autoSpaceDE w:val="0"/>
        <w:autoSpaceDN w:val="0"/>
        <w:adjustRightInd w:val="0"/>
        <w:ind w:firstLine="709"/>
        <w:jc w:val="both"/>
        <w:rPr>
          <w:rFonts w:ascii="Times New Roman" w:hAnsi="Times New Roman"/>
          <w:color w:val="auto"/>
          <w:sz w:val="24"/>
          <w:szCs w:val="24"/>
        </w:rPr>
      </w:pPr>
      <w:r w:rsidRPr="0090006A">
        <w:rPr>
          <w:rFonts w:ascii="Times New Roman" w:hAnsi="Times New Roman"/>
          <w:color w:val="auto"/>
          <w:sz w:val="24"/>
          <w:szCs w:val="24"/>
        </w:rPr>
        <w:t xml:space="preserve">4. </w:t>
      </w:r>
      <w:r w:rsidRPr="0090006A">
        <w:rPr>
          <w:rFonts w:ascii="Times New Roman" w:hAnsi="Times New Roman"/>
          <w:color w:val="auto"/>
          <w:sz w:val="24"/>
          <w:szCs w:val="24"/>
          <w:shd w:val="clear" w:color="auto" w:fill="FFFFFF"/>
        </w:rPr>
        <w:t>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24234A" w:rsidRPr="0090006A" w:rsidRDefault="00763B07" w:rsidP="00E23121">
      <w:pPr>
        <w:pStyle w:val="ConsPlusNormal"/>
        <w:ind w:firstLine="709"/>
        <w:jc w:val="both"/>
        <w:rPr>
          <w:szCs w:val="24"/>
        </w:rPr>
      </w:pPr>
      <w:r w:rsidRPr="0090006A">
        <w:rPr>
          <w:szCs w:val="24"/>
        </w:rPr>
        <w:t>5</w:t>
      </w:r>
      <w:r w:rsidR="0024234A" w:rsidRPr="0090006A">
        <w:rPr>
          <w:szCs w:val="24"/>
        </w:rPr>
        <w:t>.</w:t>
      </w:r>
      <w:r w:rsidRPr="0090006A">
        <w:rPr>
          <w:szCs w:val="24"/>
        </w:rPr>
        <w:t xml:space="preserve"> </w:t>
      </w:r>
      <w:r w:rsidR="00DB3D0D">
        <w:rPr>
          <w:szCs w:val="24"/>
        </w:rPr>
        <w:t xml:space="preserve"> </w:t>
      </w:r>
      <w:r w:rsidRPr="0090006A">
        <w:rPr>
          <w:szCs w:val="24"/>
        </w:rPr>
        <w:t>Н</w:t>
      </w:r>
      <w:r w:rsidR="0024234A" w:rsidRPr="0090006A">
        <w:rPr>
          <w:szCs w:val="24"/>
        </w:rPr>
        <w:t>евыполнение обязательных требований к оформлению документов, являющихся основанием для использования земельных участков.</w:t>
      </w:r>
    </w:p>
    <w:p w:rsidR="0024234A" w:rsidRPr="0090006A" w:rsidRDefault="0024234A" w:rsidP="00E23121">
      <w:pPr>
        <w:pStyle w:val="ConsPlusNormal"/>
        <w:jc w:val="both"/>
        <w:rPr>
          <w:szCs w:val="24"/>
          <w:shd w:val="clear" w:color="auto" w:fill="F1C100"/>
        </w:rPr>
      </w:pPr>
    </w:p>
    <w:p w:rsidR="0024234A" w:rsidRPr="0090006A" w:rsidRDefault="0024234A" w:rsidP="00E23121">
      <w:pPr>
        <w:pStyle w:val="ConsPlusNormal"/>
        <w:jc w:val="both"/>
        <w:rPr>
          <w:szCs w:val="24"/>
          <w:shd w:val="clear" w:color="auto" w:fill="F1C100"/>
        </w:rPr>
      </w:pPr>
    </w:p>
    <w:p w:rsidR="0024234A" w:rsidRPr="0090006A" w:rsidRDefault="0024234A" w:rsidP="00E23121">
      <w:pPr>
        <w:pStyle w:val="ConsPlusNormal"/>
        <w:jc w:val="center"/>
        <w:rPr>
          <w:szCs w:val="24"/>
          <w:shd w:val="clear" w:color="auto" w:fill="F1C100"/>
        </w:rPr>
      </w:pPr>
    </w:p>
    <w:p w:rsidR="0024234A" w:rsidRPr="0090006A" w:rsidRDefault="0024234A" w:rsidP="00E23121">
      <w:pPr>
        <w:pStyle w:val="ConsPlusNormal"/>
        <w:jc w:val="both"/>
        <w:rPr>
          <w:szCs w:val="24"/>
          <w:shd w:val="clear" w:color="auto" w:fill="F1C100"/>
        </w:rPr>
      </w:pPr>
    </w:p>
    <w:p w:rsidR="0024234A" w:rsidRPr="0090006A" w:rsidRDefault="0024234A" w:rsidP="00E23121">
      <w:pPr>
        <w:pStyle w:val="ConsPlusNormal"/>
        <w:ind w:firstLine="0"/>
        <w:jc w:val="both"/>
        <w:rPr>
          <w:szCs w:val="24"/>
          <w:shd w:val="clear" w:color="auto" w:fill="F1C100"/>
        </w:rPr>
      </w:pPr>
      <w:r w:rsidRPr="0090006A">
        <w:rPr>
          <w:szCs w:val="24"/>
        </w:rPr>
        <w:br w:type="page"/>
      </w: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Приложение 3</w:t>
      </w: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к Положению о муниципальном</w:t>
      </w:r>
    </w:p>
    <w:p w:rsidR="00841790" w:rsidRPr="0090006A" w:rsidRDefault="00841790" w:rsidP="00E23121">
      <w:pPr>
        <w:widowControl/>
        <w:ind w:left="4820"/>
        <w:jc w:val="center"/>
        <w:rPr>
          <w:rFonts w:ascii="Times New Roman" w:hAnsi="Times New Roman"/>
          <w:color w:val="auto"/>
          <w:sz w:val="24"/>
          <w:szCs w:val="24"/>
          <w:vertAlign w:val="superscript"/>
        </w:rPr>
      </w:pPr>
      <w:r w:rsidRPr="0090006A">
        <w:rPr>
          <w:rFonts w:ascii="Times New Roman" w:hAnsi="Times New Roman"/>
          <w:color w:val="auto"/>
          <w:sz w:val="24"/>
          <w:szCs w:val="24"/>
        </w:rPr>
        <w:t>земельном контроле на территории Спировского муниципального округа Тверской области</w:t>
      </w:r>
    </w:p>
    <w:p w:rsidR="0024234A" w:rsidRPr="0090006A" w:rsidRDefault="0024234A" w:rsidP="00E23121">
      <w:pPr>
        <w:pStyle w:val="ConsPlusNormal"/>
        <w:jc w:val="both"/>
        <w:rPr>
          <w:strike/>
          <w:szCs w:val="24"/>
        </w:rPr>
      </w:pPr>
    </w:p>
    <w:p w:rsidR="0024234A" w:rsidRPr="0090006A" w:rsidRDefault="0024234A" w:rsidP="00E23121">
      <w:pPr>
        <w:pStyle w:val="ConsPlusNormal"/>
        <w:ind w:firstLine="0"/>
        <w:jc w:val="center"/>
        <w:rPr>
          <w:b/>
          <w:szCs w:val="24"/>
        </w:rPr>
      </w:pPr>
      <w:r w:rsidRPr="0090006A">
        <w:rPr>
          <w:b/>
          <w:szCs w:val="24"/>
        </w:rPr>
        <w:t>Форма предписания Контрольного органа</w:t>
      </w:r>
    </w:p>
    <w:p w:rsidR="0024234A" w:rsidRPr="0090006A" w:rsidRDefault="0024234A" w:rsidP="00E23121">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90006A" w:rsidTr="008768A9">
        <w:tc>
          <w:tcPr>
            <w:tcW w:w="4252" w:type="dxa"/>
            <w:tcMar>
              <w:top w:w="102" w:type="dxa"/>
              <w:left w:w="62" w:type="dxa"/>
              <w:bottom w:w="102" w:type="dxa"/>
              <w:right w:w="62" w:type="dxa"/>
            </w:tcMar>
          </w:tcPr>
          <w:p w:rsidR="0024234A" w:rsidRPr="0090006A" w:rsidRDefault="0024234A" w:rsidP="00E23121">
            <w:pPr>
              <w:pStyle w:val="ConsPlusNormal"/>
              <w:ind w:firstLine="0"/>
              <w:rPr>
                <w:szCs w:val="24"/>
              </w:rPr>
            </w:pPr>
            <w:r w:rsidRPr="0090006A">
              <w:rPr>
                <w:szCs w:val="24"/>
              </w:rPr>
              <w:t>Бланк Контрольного органа</w:t>
            </w:r>
          </w:p>
        </w:tc>
        <w:tc>
          <w:tcPr>
            <w:tcW w:w="4819" w:type="dxa"/>
            <w:tcMar>
              <w:top w:w="102" w:type="dxa"/>
              <w:left w:w="62" w:type="dxa"/>
              <w:bottom w:w="102" w:type="dxa"/>
              <w:right w:w="62" w:type="dxa"/>
            </w:tcMar>
          </w:tcPr>
          <w:p w:rsidR="0024234A" w:rsidRPr="0090006A" w:rsidRDefault="0024234A" w:rsidP="00E23121">
            <w:pPr>
              <w:pStyle w:val="ConsPlusNormal"/>
              <w:ind w:firstLine="5"/>
              <w:jc w:val="center"/>
              <w:rPr>
                <w:szCs w:val="24"/>
              </w:rPr>
            </w:pPr>
            <w:r w:rsidRPr="0090006A">
              <w:rPr>
                <w:szCs w:val="24"/>
              </w:rPr>
              <w:t>_________________________________</w:t>
            </w:r>
          </w:p>
          <w:p w:rsidR="0024234A" w:rsidRPr="0090006A" w:rsidRDefault="0024234A" w:rsidP="00E23121">
            <w:pPr>
              <w:pStyle w:val="ConsPlusNormal"/>
              <w:ind w:firstLine="5"/>
              <w:jc w:val="center"/>
              <w:rPr>
                <w:szCs w:val="24"/>
              </w:rPr>
            </w:pPr>
            <w:r w:rsidRPr="0090006A">
              <w:rPr>
                <w:szCs w:val="24"/>
              </w:rPr>
              <w:t>(указывается должность руководителя контролируемого лица)</w:t>
            </w:r>
          </w:p>
          <w:p w:rsidR="0024234A" w:rsidRPr="0090006A" w:rsidRDefault="0024234A" w:rsidP="00E23121">
            <w:pPr>
              <w:pStyle w:val="ConsPlusNormal"/>
              <w:ind w:firstLine="5"/>
              <w:jc w:val="center"/>
              <w:rPr>
                <w:szCs w:val="24"/>
              </w:rPr>
            </w:pPr>
            <w:r w:rsidRPr="0090006A">
              <w:rPr>
                <w:szCs w:val="24"/>
              </w:rPr>
              <w:t>_________________________________</w:t>
            </w:r>
          </w:p>
          <w:p w:rsidR="0024234A" w:rsidRPr="0090006A" w:rsidRDefault="0024234A" w:rsidP="00E23121">
            <w:pPr>
              <w:pStyle w:val="ConsPlusNormal"/>
              <w:ind w:firstLine="5"/>
              <w:jc w:val="center"/>
              <w:rPr>
                <w:szCs w:val="24"/>
              </w:rPr>
            </w:pPr>
            <w:r w:rsidRPr="0090006A">
              <w:rPr>
                <w:szCs w:val="24"/>
              </w:rPr>
              <w:t>(указывается полное наименование контролируемого лица)</w:t>
            </w:r>
          </w:p>
          <w:p w:rsidR="0024234A" w:rsidRPr="0090006A" w:rsidRDefault="0024234A" w:rsidP="00E23121">
            <w:pPr>
              <w:pStyle w:val="ConsPlusNormal"/>
              <w:ind w:firstLine="5"/>
              <w:jc w:val="center"/>
              <w:rPr>
                <w:szCs w:val="24"/>
              </w:rPr>
            </w:pPr>
            <w:r w:rsidRPr="0090006A">
              <w:rPr>
                <w:szCs w:val="24"/>
              </w:rPr>
              <w:t>_________________________________</w:t>
            </w:r>
          </w:p>
          <w:p w:rsidR="0024234A" w:rsidRPr="0090006A" w:rsidRDefault="0024234A" w:rsidP="00E23121">
            <w:pPr>
              <w:pStyle w:val="ConsPlusNormal"/>
              <w:ind w:firstLine="5"/>
              <w:jc w:val="center"/>
              <w:rPr>
                <w:szCs w:val="24"/>
              </w:rPr>
            </w:pPr>
            <w:r w:rsidRPr="0090006A">
              <w:rPr>
                <w:szCs w:val="24"/>
              </w:rPr>
              <w:t>(указывается фамилия, имя, отчество</w:t>
            </w:r>
          </w:p>
          <w:p w:rsidR="0024234A" w:rsidRPr="0090006A" w:rsidRDefault="0024234A" w:rsidP="00E23121">
            <w:pPr>
              <w:pStyle w:val="ConsPlusNormal"/>
              <w:ind w:firstLine="5"/>
              <w:jc w:val="center"/>
              <w:rPr>
                <w:szCs w:val="24"/>
              </w:rPr>
            </w:pPr>
            <w:r w:rsidRPr="0090006A">
              <w:rPr>
                <w:szCs w:val="24"/>
              </w:rPr>
              <w:t>(при наличии) руководителя контролируемого лица)</w:t>
            </w:r>
          </w:p>
          <w:p w:rsidR="0024234A" w:rsidRPr="0090006A" w:rsidRDefault="0024234A" w:rsidP="00E23121">
            <w:pPr>
              <w:pStyle w:val="ConsPlusNormal"/>
              <w:ind w:firstLine="5"/>
              <w:jc w:val="center"/>
              <w:rPr>
                <w:szCs w:val="24"/>
              </w:rPr>
            </w:pPr>
            <w:r w:rsidRPr="0090006A">
              <w:rPr>
                <w:szCs w:val="24"/>
              </w:rPr>
              <w:t>_________________________________</w:t>
            </w:r>
          </w:p>
          <w:p w:rsidR="0024234A" w:rsidRPr="0090006A" w:rsidRDefault="0024234A" w:rsidP="00E23121">
            <w:pPr>
              <w:pStyle w:val="ConsPlusNormal"/>
              <w:ind w:firstLine="5"/>
              <w:jc w:val="center"/>
              <w:rPr>
                <w:szCs w:val="24"/>
              </w:rPr>
            </w:pPr>
            <w:r w:rsidRPr="0090006A">
              <w:rPr>
                <w:szCs w:val="24"/>
              </w:rPr>
              <w:t>(указывается адрес места нахождения контролируемого лица)</w:t>
            </w:r>
          </w:p>
        </w:tc>
      </w:tr>
    </w:tbl>
    <w:p w:rsidR="0024234A" w:rsidRPr="0090006A" w:rsidRDefault="0024234A" w:rsidP="00E23121">
      <w:pPr>
        <w:pStyle w:val="ConsPlusNormal"/>
        <w:ind w:firstLine="0"/>
        <w:jc w:val="center"/>
        <w:rPr>
          <w:szCs w:val="24"/>
        </w:rPr>
      </w:pPr>
    </w:p>
    <w:p w:rsidR="0024234A" w:rsidRPr="0090006A" w:rsidRDefault="0024234A" w:rsidP="00E23121">
      <w:pPr>
        <w:pStyle w:val="ConsPlusNonformat"/>
        <w:jc w:val="center"/>
        <w:rPr>
          <w:rFonts w:ascii="Times New Roman" w:hAnsi="Times New Roman" w:cs="Times New Roman"/>
          <w:color w:val="auto"/>
          <w:sz w:val="24"/>
          <w:szCs w:val="24"/>
        </w:rPr>
      </w:pPr>
      <w:bookmarkStart w:id="11" w:name="Par320"/>
      <w:bookmarkEnd w:id="11"/>
      <w:r w:rsidRPr="0090006A">
        <w:rPr>
          <w:rFonts w:ascii="Times New Roman" w:hAnsi="Times New Roman" w:cs="Times New Roman"/>
          <w:color w:val="auto"/>
          <w:sz w:val="24"/>
          <w:szCs w:val="24"/>
        </w:rPr>
        <w:t>ПРЕДПИСАНИЕ</w:t>
      </w:r>
    </w:p>
    <w:p w:rsidR="0024234A" w:rsidRPr="0090006A" w:rsidRDefault="0024234A" w:rsidP="00E23121">
      <w:pPr>
        <w:pStyle w:val="ConsPlusNonformat"/>
        <w:jc w:val="center"/>
        <w:rPr>
          <w:rFonts w:ascii="Times New Roman" w:hAnsi="Times New Roman" w:cs="Times New Roman"/>
          <w:color w:val="auto"/>
          <w:sz w:val="24"/>
          <w:szCs w:val="24"/>
        </w:rPr>
      </w:pPr>
      <w:r w:rsidRPr="0090006A">
        <w:rPr>
          <w:rFonts w:ascii="Times New Roman" w:hAnsi="Times New Roman" w:cs="Times New Roman"/>
          <w:color w:val="auto"/>
          <w:sz w:val="24"/>
          <w:szCs w:val="24"/>
        </w:rPr>
        <w:t>_____________________________________________________________________</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90006A" w:rsidRDefault="0024234A" w:rsidP="00E23121">
      <w:pPr>
        <w:pStyle w:val="ConsPlusNonformat"/>
        <w:jc w:val="center"/>
        <w:rPr>
          <w:rFonts w:ascii="Times New Roman" w:hAnsi="Times New Roman" w:cs="Times New Roman"/>
          <w:color w:val="auto"/>
          <w:sz w:val="24"/>
          <w:szCs w:val="24"/>
        </w:rPr>
      </w:pPr>
      <w:r w:rsidRPr="0090006A">
        <w:rPr>
          <w:rFonts w:ascii="Times New Roman" w:hAnsi="Times New Roman" w:cs="Times New Roman"/>
          <w:color w:val="auto"/>
          <w:sz w:val="24"/>
          <w:szCs w:val="24"/>
        </w:rPr>
        <w:t>об устранении выявленных нарушений обязательных требований</w:t>
      </w:r>
    </w:p>
    <w:p w:rsidR="0024234A" w:rsidRPr="0090006A" w:rsidRDefault="0024234A" w:rsidP="00E23121">
      <w:pPr>
        <w:pStyle w:val="ConsPlusNonformat"/>
        <w:jc w:val="center"/>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По результатам _____________________________________________________________,</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с решением Контрольного органа)</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проведенной _______________________________________________________________</w:t>
      </w:r>
    </w:p>
    <w:p w:rsidR="0024234A" w:rsidRPr="0090006A" w:rsidRDefault="0024234A" w:rsidP="00E23121">
      <w:pPr>
        <w:pStyle w:val="ConsPlusNonformat"/>
        <w:jc w:val="both"/>
        <w:rPr>
          <w:rFonts w:ascii="Times New Roman" w:hAnsi="Times New Roman" w:cs="Times New Roman"/>
          <w:i/>
          <w:color w:val="auto"/>
          <w:sz w:val="24"/>
          <w:szCs w:val="24"/>
        </w:rPr>
      </w:pPr>
      <w:r w:rsidRPr="0090006A">
        <w:rPr>
          <w:rFonts w:ascii="Times New Roman" w:hAnsi="Times New Roman" w:cs="Times New Roman"/>
          <w:color w:val="auto"/>
          <w:sz w:val="24"/>
          <w:szCs w:val="24"/>
        </w:rPr>
        <w:t xml:space="preserve">                                  </w:t>
      </w:r>
      <w:r w:rsidRPr="0090006A">
        <w:rPr>
          <w:rFonts w:ascii="Times New Roman" w:hAnsi="Times New Roman" w:cs="Times New Roman"/>
          <w:i/>
          <w:color w:val="auto"/>
          <w:sz w:val="24"/>
          <w:szCs w:val="24"/>
        </w:rPr>
        <w:t>(указывается полное наименование контрольного органа)</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в отношении _______________________________________________________________</w:t>
      </w:r>
    </w:p>
    <w:p w:rsidR="0024234A" w:rsidRPr="0090006A" w:rsidRDefault="0024234A" w:rsidP="00E23121">
      <w:pPr>
        <w:pStyle w:val="ConsPlusNonformat"/>
        <w:jc w:val="both"/>
        <w:rPr>
          <w:rFonts w:ascii="Times New Roman" w:hAnsi="Times New Roman" w:cs="Times New Roman"/>
          <w:i/>
          <w:color w:val="auto"/>
          <w:sz w:val="24"/>
          <w:szCs w:val="24"/>
        </w:rPr>
      </w:pPr>
      <w:r w:rsidRPr="0090006A">
        <w:rPr>
          <w:rFonts w:ascii="Times New Roman" w:hAnsi="Times New Roman" w:cs="Times New Roman"/>
          <w:color w:val="auto"/>
          <w:sz w:val="24"/>
          <w:szCs w:val="24"/>
        </w:rPr>
        <w:t xml:space="preserve">                                </w:t>
      </w:r>
      <w:r w:rsidRPr="0090006A">
        <w:rPr>
          <w:rFonts w:ascii="Times New Roman" w:hAnsi="Times New Roman" w:cs="Times New Roman"/>
          <w:i/>
          <w:color w:val="auto"/>
          <w:sz w:val="24"/>
          <w:szCs w:val="24"/>
        </w:rPr>
        <w:t>(указывается полное наименование контролируемого лица)</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в период с «__» _________________ 20__ г. по «__» _________________ 20__ г.</w:t>
      </w:r>
    </w:p>
    <w:p w:rsidR="0024234A" w:rsidRPr="0090006A" w:rsidRDefault="0024234A" w:rsidP="00E23121">
      <w:pPr>
        <w:pStyle w:val="ConsPlusNonformat"/>
        <w:jc w:val="both"/>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на основании ______________________________________________________________</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90006A" w:rsidRDefault="0024234A" w:rsidP="00E23121">
      <w:pPr>
        <w:pStyle w:val="ConsPlusNonformat"/>
        <w:jc w:val="both"/>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90006A" w:rsidRDefault="0024234A" w:rsidP="00E23121">
      <w:pPr>
        <w:pStyle w:val="ConsPlusNonformat"/>
        <w:jc w:val="center"/>
        <w:rPr>
          <w:rFonts w:ascii="Times New Roman" w:hAnsi="Times New Roman" w:cs="Times New Roman"/>
          <w:i/>
          <w:color w:val="auto"/>
          <w:sz w:val="24"/>
          <w:szCs w:val="24"/>
        </w:rPr>
      </w:pPr>
      <w:r w:rsidRPr="0090006A">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90006A" w:rsidRDefault="0024234A" w:rsidP="00E23121">
      <w:pPr>
        <w:pStyle w:val="ConsPlusNonformat"/>
        <w:jc w:val="both"/>
        <w:rPr>
          <w:rFonts w:ascii="Times New Roman" w:hAnsi="Times New Roman" w:cs="Times New Roman"/>
          <w:color w:val="auto"/>
          <w:sz w:val="24"/>
          <w:szCs w:val="24"/>
        </w:rPr>
      </w:pPr>
    </w:p>
    <w:p w:rsidR="00425DEB"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w:t>
      </w:r>
      <w:r w:rsidR="00E25A97">
        <w:rPr>
          <w:rFonts w:ascii="Times New Roman" w:hAnsi="Times New Roman" w:cs="Times New Roman"/>
          <w:color w:val="auto"/>
          <w:sz w:val="24"/>
          <w:szCs w:val="24"/>
        </w:rPr>
        <w:t>.07.</w:t>
      </w:r>
      <w:r w:rsidRPr="0090006A">
        <w:rPr>
          <w:rFonts w:ascii="Times New Roman" w:hAnsi="Times New Roman" w:cs="Times New Roman"/>
          <w:color w:val="auto"/>
          <w:sz w:val="24"/>
          <w:szCs w:val="24"/>
        </w:rPr>
        <w:t>2020 № 248-ФЗ «О государственном контроле (надзоре) и муниципальном контроле в Российской Федерации»</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 xml:space="preserve"> ___________________________________________________________________________</w:t>
      </w:r>
    </w:p>
    <w:p w:rsidR="0024234A" w:rsidRPr="0090006A" w:rsidRDefault="0024234A" w:rsidP="00E23121">
      <w:pPr>
        <w:pStyle w:val="ConsPlusNonformat"/>
        <w:jc w:val="both"/>
        <w:rPr>
          <w:rFonts w:ascii="Times New Roman" w:hAnsi="Times New Roman" w:cs="Times New Roman"/>
          <w:i/>
          <w:color w:val="auto"/>
          <w:sz w:val="24"/>
          <w:szCs w:val="24"/>
        </w:rPr>
      </w:pPr>
      <w:r w:rsidRPr="0090006A">
        <w:rPr>
          <w:rFonts w:ascii="Times New Roman" w:hAnsi="Times New Roman" w:cs="Times New Roman"/>
          <w:i/>
          <w:color w:val="auto"/>
          <w:sz w:val="24"/>
          <w:szCs w:val="24"/>
        </w:rPr>
        <w:t xml:space="preserve">                          (указывается полное наименование Контрольного органа)</w:t>
      </w:r>
    </w:p>
    <w:p w:rsidR="0024234A" w:rsidRPr="0090006A" w:rsidRDefault="0024234A" w:rsidP="00E23121">
      <w:pPr>
        <w:pStyle w:val="ConsPlusNonformat"/>
        <w:jc w:val="both"/>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предписывает:</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«______» ______________ 20_____ г. включительно.</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2. Уведомить _______________________________________________________________</w:t>
      </w:r>
    </w:p>
    <w:p w:rsidR="0024234A" w:rsidRPr="0090006A" w:rsidRDefault="0024234A" w:rsidP="00E23121">
      <w:pPr>
        <w:pStyle w:val="ConsPlusNonformat"/>
        <w:jc w:val="both"/>
        <w:rPr>
          <w:rFonts w:ascii="Times New Roman" w:hAnsi="Times New Roman" w:cs="Times New Roman"/>
          <w:i/>
          <w:color w:val="auto"/>
          <w:sz w:val="24"/>
          <w:szCs w:val="24"/>
        </w:rPr>
      </w:pPr>
      <w:r w:rsidRPr="0090006A">
        <w:rPr>
          <w:rFonts w:ascii="Times New Roman" w:hAnsi="Times New Roman" w:cs="Times New Roman"/>
          <w:color w:val="auto"/>
          <w:sz w:val="24"/>
          <w:szCs w:val="24"/>
        </w:rPr>
        <w:t xml:space="preserve">                                   </w:t>
      </w:r>
      <w:r w:rsidRPr="0090006A">
        <w:rPr>
          <w:rFonts w:ascii="Times New Roman" w:hAnsi="Times New Roman" w:cs="Times New Roman"/>
          <w:i/>
          <w:color w:val="auto"/>
          <w:sz w:val="24"/>
          <w:szCs w:val="24"/>
        </w:rPr>
        <w:t>(указывается полное наименование контрольного органа)</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до «__» _______________ 20_____ г. включительно.</w:t>
      </w:r>
    </w:p>
    <w:p w:rsidR="0024234A" w:rsidRPr="0090006A" w:rsidRDefault="0024234A" w:rsidP="00E23121">
      <w:pPr>
        <w:pStyle w:val="ConsPlusNonformat"/>
        <w:jc w:val="both"/>
        <w:rPr>
          <w:rFonts w:ascii="Times New Roman" w:hAnsi="Times New Roman" w:cs="Times New Roman"/>
          <w:color w:val="auto"/>
          <w:sz w:val="24"/>
          <w:szCs w:val="24"/>
        </w:rPr>
      </w:pPr>
    </w:p>
    <w:p w:rsidR="0024234A" w:rsidRPr="0090006A" w:rsidRDefault="0024234A" w:rsidP="00E23121">
      <w:pPr>
        <w:pStyle w:val="ConsPlusNonformat"/>
        <w:jc w:val="both"/>
        <w:rPr>
          <w:rFonts w:ascii="Times New Roman" w:hAnsi="Times New Roman" w:cs="Times New Roman"/>
          <w:color w:val="auto"/>
          <w:sz w:val="24"/>
          <w:szCs w:val="24"/>
        </w:rPr>
      </w:pPr>
      <w:r w:rsidRPr="0090006A">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90006A" w:rsidRDefault="0024234A" w:rsidP="00E23121">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90006A" w:rsidTr="008768A9">
        <w:tc>
          <w:tcPr>
            <w:tcW w:w="3010" w:type="dxa"/>
            <w:tcMar>
              <w:top w:w="102" w:type="dxa"/>
              <w:left w:w="62" w:type="dxa"/>
              <w:bottom w:w="102" w:type="dxa"/>
              <w:right w:w="62" w:type="dxa"/>
            </w:tcMar>
          </w:tcPr>
          <w:p w:rsidR="0024234A" w:rsidRPr="0090006A" w:rsidRDefault="0024234A" w:rsidP="00E23121">
            <w:pPr>
              <w:pStyle w:val="ConsPlusNormal"/>
              <w:ind w:firstLine="0"/>
              <w:rPr>
                <w:szCs w:val="24"/>
              </w:rPr>
            </w:pPr>
            <w:r w:rsidRPr="0090006A">
              <w:rPr>
                <w:szCs w:val="24"/>
              </w:rPr>
              <w:t>__________________</w:t>
            </w:r>
          </w:p>
        </w:tc>
        <w:tc>
          <w:tcPr>
            <w:tcW w:w="3010" w:type="dxa"/>
            <w:tcMar>
              <w:top w:w="102" w:type="dxa"/>
              <w:left w:w="62" w:type="dxa"/>
              <w:bottom w:w="102" w:type="dxa"/>
              <w:right w:w="62" w:type="dxa"/>
            </w:tcMar>
          </w:tcPr>
          <w:p w:rsidR="0024234A" w:rsidRPr="0090006A" w:rsidRDefault="0024234A" w:rsidP="00E23121">
            <w:pPr>
              <w:pStyle w:val="ConsPlusNormal"/>
              <w:ind w:firstLine="0"/>
              <w:rPr>
                <w:szCs w:val="24"/>
              </w:rPr>
            </w:pPr>
            <w:r w:rsidRPr="0090006A">
              <w:rPr>
                <w:szCs w:val="24"/>
              </w:rPr>
              <w:t>_______________________</w:t>
            </w:r>
          </w:p>
        </w:tc>
        <w:tc>
          <w:tcPr>
            <w:tcW w:w="3011" w:type="dxa"/>
            <w:tcMar>
              <w:top w:w="102" w:type="dxa"/>
              <w:left w:w="62" w:type="dxa"/>
              <w:bottom w:w="102" w:type="dxa"/>
              <w:right w:w="62" w:type="dxa"/>
            </w:tcMar>
          </w:tcPr>
          <w:p w:rsidR="0024234A" w:rsidRPr="0090006A" w:rsidRDefault="0024234A" w:rsidP="00E23121">
            <w:pPr>
              <w:pStyle w:val="ConsPlusNormal"/>
              <w:jc w:val="center"/>
              <w:rPr>
                <w:szCs w:val="24"/>
              </w:rPr>
            </w:pPr>
            <w:r w:rsidRPr="0090006A">
              <w:rPr>
                <w:szCs w:val="24"/>
              </w:rPr>
              <w:t>__________________</w:t>
            </w:r>
          </w:p>
        </w:tc>
      </w:tr>
      <w:tr w:rsidR="0024234A" w:rsidRPr="0090006A" w:rsidTr="008768A9">
        <w:tc>
          <w:tcPr>
            <w:tcW w:w="3010" w:type="dxa"/>
            <w:tcMar>
              <w:top w:w="102" w:type="dxa"/>
              <w:left w:w="62" w:type="dxa"/>
              <w:bottom w:w="102" w:type="dxa"/>
              <w:right w:w="62" w:type="dxa"/>
            </w:tcMar>
          </w:tcPr>
          <w:p w:rsidR="0024234A" w:rsidRPr="0090006A" w:rsidRDefault="0024234A" w:rsidP="00E23121">
            <w:pPr>
              <w:pStyle w:val="ConsPlusNormal"/>
              <w:ind w:firstLine="0"/>
              <w:rPr>
                <w:szCs w:val="24"/>
                <w:vertAlign w:val="superscript"/>
              </w:rPr>
            </w:pPr>
            <w:r w:rsidRPr="0090006A">
              <w:rPr>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90006A" w:rsidRDefault="0024234A" w:rsidP="00E23121">
            <w:pPr>
              <w:pStyle w:val="ConsPlusNormal"/>
              <w:ind w:firstLine="0"/>
              <w:jc w:val="center"/>
              <w:rPr>
                <w:szCs w:val="24"/>
                <w:vertAlign w:val="superscript"/>
              </w:rPr>
            </w:pPr>
            <w:r w:rsidRPr="0090006A">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90006A" w:rsidRDefault="0024234A" w:rsidP="00E23121">
            <w:pPr>
              <w:pStyle w:val="ConsPlusNormal"/>
              <w:ind w:firstLine="0"/>
              <w:jc w:val="center"/>
              <w:rPr>
                <w:szCs w:val="24"/>
                <w:vertAlign w:val="superscript"/>
              </w:rPr>
            </w:pPr>
            <w:r w:rsidRPr="0090006A">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90006A" w:rsidRDefault="0024234A" w:rsidP="00E23121">
      <w:pPr>
        <w:widowControl/>
        <w:spacing w:after="200"/>
        <w:rPr>
          <w:rFonts w:ascii="Times New Roman" w:hAnsi="Times New Roman"/>
          <w:color w:val="auto"/>
          <w:sz w:val="24"/>
          <w:szCs w:val="24"/>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24234A" w:rsidRPr="0090006A" w:rsidRDefault="0024234A" w:rsidP="00E23121">
      <w:pPr>
        <w:pStyle w:val="a8"/>
        <w:widowControl/>
        <w:tabs>
          <w:tab w:val="left" w:pos="1134"/>
        </w:tabs>
        <w:ind w:left="0"/>
        <w:jc w:val="center"/>
        <w:rPr>
          <w:rFonts w:ascii="Times New Roman" w:hAnsi="Times New Roman"/>
          <w:b/>
          <w:sz w:val="24"/>
          <w:szCs w:val="24"/>
          <w:lang w:val="ru-RU"/>
        </w:rPr>
      </w:pPr>
    </w:p>
    <w:p w:rsidR="00DB020A" w:rsidRPr="0090006A" w:rsidRDefault="00DB020A" w:rsidP="00E23121">
      <w:pPr>
        <w:pStyle w:val="a8"/>
        <w:widowControl/>
        <w:tabs>
          <w:tab w:val="left" w:pos="1134"/>
        </w:tabs>
        <w:ind w:left="0"/>
        <w:jc w:val="center"/>
        <w:rPr>
          <w:rFonts w:ascii="Times New Roman" w:hAnsi="Times New Roman"/>
          <w:b/>
          <w:sz w:val="24"/>
          <w:szCs w:val="24"/>
          <w:lang w:val="ru-RU"/>
        </w:rPr>
      </w:pPr>
    </w:p>
    <w:p w:rsidR="00DB020A" w:rsidRPr="0090006A" w:rsidRDefault="00DB020A" w:rsidP="00E23121">
      <w:pPr>
        <w:pStyle w:val="a8"/>
        <w:widowControl/>
        <w:tabs>
          <w:tab w:val="left" w:pos="1134"/>
        </w:tabs>
        <w:ind w:left="0"/>
        <w:jc w:val="center"/>
        <w:rPr>
          <w:rFonts w:ascii="Times New Roman" w:hAnsi="Times New Roman"/>
          <w:b/>
          <w:sz w:val="24"/>
          <w:szCs w:val="24"/>
          <w:lang w:val="ru-RU"/>
        </w:rPr>
      </w:pPr>
    </w:p>
    <w:p w:rsidR="00DB020A" w:rsidRPr="0090006A" w:rsidRDefault="00DB020A" w:rsidP="00E23121">
      <w:pPr>
        <w:pStyle w:val="a8"/>
        <w:widowControl/>
        <w:tabs>
          <w:tab w:val="left" w:pos="1134"/>
        </w:tabs>
        <w:ind w:left="0"/>
        <w:jc w:val="center"/>
        <w:rPr>
          <w:rFonts w:ascii="Times New Roman" w:hAnsi="Times New Roman"/>
          <w:b/>
          <w:sz w:val="24"/>
          <w:szCs w:val="24"/>
          <w:lang w:val="ru-RU"/>
        </w:rPr>
      </w:pPr>
    </w:p>
    <w:p w:rsidR="006E2E10" w:rsidRPr="0090006A" w:rsidRDefault="006E2E10" w:rsidP="00E23121">
      <w:pPr>
        <w:widowControl/>
        <w:ind w:left="4820"/>
        <w:jc w:val="center"/>
        <w:rPr>
          <w:rFonts w:ascii="Times New Roman" w:hAnsi="Times New Roman"/>
          <w:color w:val="auto"/>
          <w:sz w:val="24"/>
          <w:szCs w:val="24"/>
        </w:rPr>
      </w:pPr>
    </w:p>
    <w:p w:rsidR="006E2E10" w:rsidRPr="0090006A" w:rsidRDefault="006E2E10" w:rsidP="00E23121">
      <w:pPr>
        <w:widowControl/>
        <w:ind w:left="4820"/>
        <w:jc w:val="center"/>
        <w:rPr>
          <w:rFonts w:ascii="Times New Roman" w:hAnsi="Times New Roman"/>
          <w:color w:val="auto"/>
          <w:sz w:val="24"/>
          <w:szCs w:val="24"/>
        </w:rPr>
      </w:pPr>
    </w:p>
    <w:p w:rsidR="006E2E10" w:rsidRPr="0090006A" w:rsidRDefault="006E2E10" w:rsidP="00E23121">
      <w:pPr>
        <w:widowControl/>
        <w:ind w:left="4820"/>
        <w:jc w:val="center"/>
        <w:rPr>
          <w:rFonts w:ascii="Times New Roman" w:hAnsi="Times New Roman"/>
          <w:color w:val="auto"/>
          <w:sz w:val="24"/>
          <w:szCs w:val="24"/>
        </w:rPr>
      </w:pPr>
    </w:p>
    <w:p w:rsidR="006E2E10" w:rsidRPr="0090006A" w:rsidRDefault="006E2E10" w:rsidP="00E23121">
      <w:pPr>
        <w:widowControl/>
        <w:ind w:left="4820"/>
        <w:jc w:val="center"/>
        <w:rPr>
          <w:rFonts w:ascii="Times New Roman" w:hAnsi="Times New Roman"/>
          <w:color w:val="auto"/>
          <w:sz w:val="24"/>
          <w:szCs w:val="24"/>
        </w:rPr>
      </w:pPr>
    </w:p>
    <w:p w:rsidR="006E2E10" w:rsidRPr="0090006A" w:rsidRDefault="006E2E10" w:rsidP="00E23121">
      <w:pPr>
        <w:widowControl/>
        <w:ind w:left="4820"/>
        <w:jc w:val="center"/>
        <w:rPr>
          <w:rFonts w:ascii="Times New Roman" w:hAnsi="Times New Roman"/>
          <w:color w:val="auto"/>
          <w:sz w:val="24"/>
          <w:szCs w:val="24"/>
        </w:rPr>
      </w:pP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Приложение 4</w:t>
      </w:r>
    </w:p>
    <w:p w:rsidR="00841790" w:rsidRPr="0090006A" w:rsidRDefault="00841790" w:rsidP="00E23121">
      <w:pPr>
        <w:widowControl/>
        <w:ind w:left="4820"/>
        <w:jc w:val="center"/>
        <w:rPr>
          <w:rFonts w:ascii="Times New Roman" w:hAnsi="Times New Roman"/>
          <w:color w:val="auto"/>
          <w:sz w:val="24"/>
          <w:szCs w:val="24"/>
        </w:rPr>
      </w:pPr>
      <w:r w:rsidRPr="0090006A">
        <w:rPr>
          <w:rFonts w:ascii="Times New Roman" w:hAnsi="Times New Roman"/>
          <w:color w:val="auto"/>
          <w:sz w:val="24"/>
          <w:szCs w:val="24"/>
        </w:rPr>
        <w:t>к Положению о муниципальном</w:t>
      </w:r>
    </w:p>
    <w:p w:rsidR="00841790" w:rsidRPr="0090006A" w:rsidRDefault="00841790" w:rsidP="00E23121">
      <w:pPr>
        <w:widowControl/>
        <w:ind w:left="4820"/>
        <w:jc w:val="center"/>
        <w:rPr>
          <w:rFonts w:ascii="Times New Roman" w:hAnsi="Times New Roman"/>
          <w:color w:val="auto"/>
          <w:sz w:val="24"/>
          <w:szCs w:val="24"/>
          <w:vertAlign w:val="superscript"/>
        </w:rPr>
      </w:pPr>
      <w:r w:rsidRPr="0090006A">
        <w:rPr>
          <w:rFonts w:ascii="Times New Roman" w:hAnsi="Times New Roman"/>
          <w:color w:val="auto"/>
          <w:sz w:val="24"/>
          <w:szCs w:val="24"/>
        </w:rPr>
        <w:t>земельном контроле на территории Спировского муниципального округа Тверской области</w:t>
      </w:r>
    </w:p>
    <w:p w:rsidR="0024234A" w:rsidRPr="0090006A" w:rsidRDefault="0024234A" w:rsidP="00E23121">
      <w:pPr>
        <w:pStyle w:val="a8"/>
        <w:widowControl/>
        <w:tabs>
          <w:tab w:val="left" w:pos="1134"/>
        </w:tabs>
        <w:ind w:left="0"/>
        <w:rPr>
          <w:rFonts w:ascii="Times New Roman" w:hAnsi="Times New Roman"/>
          <w:b/>
          <w:sz w:val="24"/>
          <w:szCs w:val="24"/>
          <w:highlight w:val="yellow"/>
          <w:lang w:val="ru-RU"/>
        </w:rPr>
      </w:pPr>
    </w:p>
    <w:p w:rsidR="00FB4A8B" w:rsidRPr="0090006A" w:rsidRDefault="00FB4A8B" w:rsidP="00E23121">
      <w:pPr>
        <w:pStyle w:val="17"/>
        <w:widowControl/>
        <w:tabs>
          <w:tab w:val="left" w:pos="1134"/>
        </w:tabs>
        <w:ind w:left="0"/>
        <w:jc w:val="both"/>
        <w:rPr>
          <w:rFonts w:ascii="Times New Roman" w:hAnsi="Times New Roman"/>
          <w:sz w:val="24"/>
          <w:szCs w:val="24"/>
        </w:rPr>
      </w:pPr>
    </w:p>
    <w:p w:rsidR="00FB4A8B" w:rsidRPr="0090006A" w:rsidRDefault="00FB4A8B" w:rsidP="00E23121">
      <w:pPr>
        <w:pStyle w:val="17"/>
        <w:widowControl/>
        <w:tabs>
          <w:tab w:val="left" w:pos="1134"/>
        </w:tabs>
        <w:ind w:left="0"/>
        <w:jc w:val="center"/>
        <w:rPr>
          <w:rFonts w:ascii="Times New Roman" w:hAnsi="Times New Roman"/>
          <w:sz w:val="24"/>
          <w:szCs w:val="24"/>
        </w:rPr>
      </w:pPr>
      <w:r w:rsidRPr="0090006A">
        <w:rPr>
          <w:rFonts w:ascii="Times New Roman" w:hAnsi="Times New Roman"/>
          <w:sz w:val="24"/>
          <w:szCs w:val="24"/>
        </w:rPr>
        <w:t>1. Ключевые показатели</w:t>
      </w:r>
    </w:p>
    <w:p w:rsidR="00FB4A8B" w:rsidRPr="0090006A" w:rsidRDefault="00FB4A8B" w:rsidP="00E23121">
      <w:pPr>
        <w:pStyle w:val="17"/>
        <w:widowControl/>
        <w:tabs>
          <w:tab w:val="left" w:pos="1134"/>
        </w:tabs>
        <w:ind w:left="0"/>
        <w:jc w:val="center"/>
        <w:rPr>
          <w:rFonts w:ascii="Times New Roman" w:hAnsi="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523"/>
      </w:tblGrid>
      <w:tr w:rsidR="00FB4A8B" w:rsidRPr="0090006A" w:rsidTr="00A668D9">
        <w:trPr>
          <w:trHeight w:val="315"/>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left="23" w:hanging="113"/>
              <w:jc w:val="center"/>
              <w:rPr>
                <w:rFonts w:ascii="Times New Roman" w:hAnsi="Times New Roman"/>
                <w:bCs/>
                <w:color w:val="auto"/>
                <w:sz w:val="24"/>
                <w:szCs w:val="24"/>
              </w:rPr>
            </w:pPr>
            <w:r w:rsidRPr="0090006A">
              <w:rPr>
                <w:rFonts w:ascii="Times New Roman" w:hAnsi="Times New Roman"/>
                <w:bCs/>
                <w:color w:val="auto"/>
                <w:sz w:val="24"/>
                <w:szCs w:val="24"/>
              </w:rPr>
              <w:t>Ключевые показатели</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left="23" w:hanging="113"/>
              <w:jc w:val="center"/>
              <w:rPr>
                <w:rFonts w:ascii="Times New Roman" w:hAnsi="Times New Roman"/>
                <w:bCs/>
                <w:color w:val="auto"/>
                <w:sz w:val="24"/>
                <w:szCs w:val="24"/>
              </w:rPr>
            </w:pPr>
            <w:r w:rsidRPr="0090006A">
              <w:rPr>
                <w:rFonts w:ascii="Times New Roman" w:hAnsi="Times New Roman"/>
                <w:bCs/>
                <w:color w:val="auto"/>
                <w:sz w:val="24"/>
                <w:szCs w:val="24"/>
              </w:rPr>
              <w:t>Целевые значения</w:t>
            </w:r>
          </w:p>
        </w:tc>
      </w:tr>
      <w:tr w:rsidR="00FB4A8B" w:rsidRPr="0090006A" w:rsidTr="00A668D9">
        <w:trPr>
          <w:trHeight w:val="150"/>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Процент устраненных нарушений из числа выявленных нарушений законодательства в данной сфере</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70</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27"/>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0</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65"/>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Процент отмененных результатов контрольных (надзорных) мероприятий</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0-15</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42"/>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5</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57"/>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 xml:space="preserve">Процент вынесенных судебных решений </w:t>
            </w:r>
            <w:r w:rsidRPr="0090006A">
              <w:rPr>
                <w:rFonts w:ascii="Times New Roman" w:hAnsi="Times New Roman"/>
                <w:color w:val="auto"/>
                <w:sz w:val="24"/>
                <w:szCs w:val="24"/>
              </w:rPr>
              <w:br/>
              <w:t xml:space="preserve">о назначении административного наказания </w:t>
            </w:r>
            <w:r w:rsidRPr="0090006A">
              <w:rPr>
                <w:rFonts w:ascii="Times New Roman" w:hAnsi="Times New Roman"/>
                <w:color w:val="auto"/>
                <w:sz w:val="24"/>
                <w:szCs w:val="24"/>
              </w:rPr>
              <w:br/>
              <w:t xml:space="preserve">по материалам органа муниципального контроля </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95</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r w:rsidR="00FB4A8B" w:rsidRPr="0090006A" w:rsidTr="00A668D9">
        <w:trPr>
          <w:trHeight w:val="180"/>
        </w:trPr>
        <w:tc>
          <w:tcPr>
            <w:tcW w:w="6799"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539"/>
              <w:jc w:val="both"/>
              <w:rPr>
                <w:rFonts w:ascii="Times New Roman" w:hAnsi="Times New Roman"/>
                <w:color w:val="auto"/>
                <w:sz w:val="24"/>
                <w:szCs w:val="24"/>
              </w:rPr>
            </w:pPr>
            <w:r w:rsidRPr="0090006A">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523" w:type="dxa"/>
            <w:tcBorders>
              <w:top w:val="single" w:sz="4" w:space="0" w:color="auto"/>
              <w:left w:val="single" w:sz="4" w:space="0" w:color="auto"/>
              <w:bottom w:val="single" w:sz="4" w:space="0" w:color="auto"/>
              <w:right w:val="single" w:sz="4" w:space="0" w:color="auto"/>
            </w:tcBorders>
          </w:tcPr>
          <w:p w:rsidR="00FB4A8B" w:rsidRPr="0090006A" w:rsidRDefault="00FB4A8B" w:rsidP="00E23121">
            <w:pPr>
              <w:autoSpaceDE w:val="0"/>
              <w:autoSpaceDN w:val="0"/>
              <w:adjustRightInd w:val="0"/>
              <w:ind w:firstLine="33"/>
              <w:jc w:val="center"/>
              <w:rPr>
                <w:rFonts w:ascii="Times New Roman" w:hAnsi="Times New Roman"/>
                <w:color w:val="auto"/>
                <w:sz w:val="24"/>
                <w:szCs w:val="24"/>
              </w:rPr>
            </w:pPr>
            <w:r w:rsidRPr="0090006A">
              <w:rPr>
                <w:rFonts w:ascii="Times New Roman" w:hAnsi="Times New Roman"/>
                <w:color w:val="auto"/>
                <w:sz w:val="24"/>
                <w:szCs w:val="24"/>
              </w:rPr>
              <w:t>0</w:t>
            </w:r>
            <w:r w:rsidR="00A668D9">
              <w:rPr>
                <w:rFonts w:ascii="Times New Roman" w:hAnsi="Times New Roman"/>
                <w:color w:val="auto"/>
                <w:sz w:val="24"/>
                <w:szCs w:val="24"/>
              </w:rPr>
              <w:t xml:space="preserve"> </w:t>
            </w:r>
            <w:r w:rsidRPr="0090006A">
              <w:rPr>
                <w:rFonts w:ascii="Times New Roman" w:hAnsi="Times New Roman"/>
                <w:color w:val="auto"/>
                <w:sz w:val="24"/>
                <w:szCs w:val="24"/>
              </w:rPr>
              <w:t>%</w:t>
            </w:r>
          </w:p>
        </w:tc>
      </w:tr>
    </w:tbl>
    <w:p w:rsidR="00FB4A8B" w:rsidRPr="0090006A" w:rsidRDefault="00FB4A8B" w:rsidP="00E23121">
      <w:pPr>
        <w:jc w:val="center"/>
        <w:rPr>
          <w:rFonts w:ascii="Times New Roman" w:hAnsi="Times New Roman"/>
          <w:color w:val="auto"/>
          <w:sz w:val="24"/>
          <w:szCs w:val="24"/>
        </w:rPr>
      </w:pPr>
    </w:p>
    <w:p w:rsidR="00FB4A8B" w:rsidRPr="0090006A" w:rsidRDefault="00FB4A8B" w:rsidP="00E23121">
      <w:pPr>
        <w:jc w:val="center"/>
        <w:rPr>
          <w:rFonts w:ascii="Times New Roman" w:hAnsi="Times New Roman"/>
          <w:bCs/>
          <w:color w:val="auto"/>
          <w:sz w:val="24"/>
          <w:szCs w:val="24"/>
        </w:rPr>
      </w:pPr>
      <w:r w:rsidRPr="0090006A">
        <w:rPr>
          <w:rFonts w:ascii="Times New Roman" w:hAnsi="Times New Roman"/>
          <w:bCs/>
          <w:color w:val="auto"/>
          <w:sz w:val="24"/>
          <w:szCs w:val="24"/>
        </w:rPr>
        <w:t>2. Индикативные показатели</w:t>
      </w:r>
    </w:p>
    <w:p w:rsidR="00FB4A8B" w:rsidRPr="0090006A" w:rsidRDefault="00FB4A8B" w:rsidP="00E23121">
      <w:pPr>
        <w:jc w:val="center"/>
        <w:rPr>
          <w:rFonts w:ascii="Times New Roman" w:hAnsi="Times New Roman"/>
          <w:color w:val="auto"/>
          <w:sz w:val="24"/>
          <w:szCs w:val="24"/>
        </w:rPr>
      </w:pPr>
    </w:p>
    <w:tbl>
      <w:tblPr>
        <w:tblW w:w="9198" w:type="dxa"/>
        <w:tblInd w:w="149" w:type="dxa"/>
        <w:tblLayout w:type="fixed"/>
        <w:tblCellMar>
          <w:left w:w="0" w:type="dxa"/>
          <w:right w:w="0" w:type="dxa"/>
        </w:tblCellMar>
        <w:tblLook w:val="00A0" w:firstRow="1" w:lastRow="0" w:firstColumn="1" w:lastColumn="0" w:noHBand="0" w:noVBand="0"/>
      </w:tblPr>
      <w:tblGrid>
        <w:gridCol w:w="694"/>
        <w:gridCol w:w="2551"/>
        <w:gridCol w:w="992"/>
        <w:gridCol w:w="6"/>
        <w:gridCol w:w="2688"/>
        <w:gridCol w:w="992"/>
        <w:gridCol w:w="1275"/>
      </w:tblGrid>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1.</w:t>
            </w:r>
          </w:p>
        </w:tc>
        <w:tc>
          <w:tcPr>
            <w:tcW w:w="850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 xml:space="preserve">Индикативные показатели, характеризующие параметры </w:t>
            </w:r>
          </w:p>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проведенных мероприятий</w:t>
            </w: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Выполняемость внеплановых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Ввн = (Рф / Рп) x 100</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Ввн - выполняемость внеплановых проверок</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Рф - количество проведенных внеплановых проверок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100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Письма и жалобы, поступившие в Контрольный орган</w:t>
            </w:r>
          </w:p>
        </w:tc>
      </w:tr>
      <w:tr w:rsidR="00FB4A8B" w:rsidRPr="0090006A" w:rsidTr="00AA7B79">
        <w:trPr>
          <w:trHeight w:val="1403"/>
        </w:trPr>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проверок, на результаты которых поданы жалобы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Ж x 100 / Пф</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Ж - количество жалоб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проверок, результаты которых были признаны недействительными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Пн x 100 / Пф</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Пн - количество проверок, признанных недействительными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По x 100 / Пф</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По - проверки, не проведенные по причине отсутствия проверяемого лица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30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Кзо х 100 / Кпз</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Кзо - количество заявлений, по которым пришел отказ в согласовании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Кпз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1.6.</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Кнм х 100 / Квн</w:t>
            </w: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 нм - количество материалов, направленных в уполномоченные органы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100</w:t>
            </w:r>
            <w:r w:rsidR="00AA7B79">
              <w:rPr>
                <w:rFonts w:ascii="Times New Roman" w:hAnsi="Times New Roman"/>
                <w:color w:val="auto"/>
                <w:sz w:val="24"/>
                <w:szCs w:val="24"/>
              </w:rPr>
              <w:t xml:space="preserve"> </w:t>
            </w:r>
            <w:r w:rsidRPr="0090006A">
              <w:rPr>
                <w:rFonts w:ascii="Times New Roman" w:hAnsi="Times New Roman"/>
                <w:color w:val="auto"/>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1.7.</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Количество проведенных профилактических мероприятий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Шт.</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2.</w:t>
            </w:r>
          </w:p>
        </w:tc>
        <w:tc>
          <w:tcPr>
            <w:tcW w:w="850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bCs/>
                <w:color w:val="auto"/>
                <w:sz w:val="24"/>
                <w:szCs w:val="24"/>
              </w:rPr>
            </w:pPr>
            <w:r w:rsidRPr="0090006A">
              <w:rPr>
                <w:rFonts w:ascii="Times New Roman" w:hAnsi="Times New Roman"/>
                <w:bCs/>
                <w:color w:val="auto"/>
                <w:sz w:val="24"/>
                <w:szCs w:val="24"/>
              </w:rPr>
              <w:t>Индикативные показатели, характеризующие объем задействованных трудовых ресурсов</w:t>
            </w: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2.1.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Количество штатных единиц</w:t>
            </w:r>
          </w:p>
        </w:tc>
        <w:tc>
          <w:tcPr>
            <w:tcW w:w="9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Чел.</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r w:rsidR="00FB4A8B" w:rsidRPr="0090006A" w:rsidTr="00AA7B79">
        <w:tc>
          <w:tcPr>
            <w:tcW w:w="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2.2.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9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jc w:val="center"/>
              <w:textAlignment w:val="baseline"/>
              <w:rPr>
                <w:rFonts w:ascii="Times New Roman" w:hAnsi="Times New Roman"/>
                <w:color w:val="auto"/>
                <w:sz w:val="24"/>
                <w:szCs w:val="24"/>
              </w:rPr>
            </w:pPr>
            <w:r w:rsidRPr="0090006A">
              <w:rPr>
                <w:rFonts w:ascii="Times New Roman" w:hAnsi="Times New Roman"/>
                <w:color w:val="auto"/>
                <w:sz w:val="24"/>
                <w:szCs w:val="24"/>
              </w:rPr>
              <w:t>Км / Кр= Нк</w:t>
            </w:r>
          </w:p>
        </w:tc>
        <w:tc>
          <w:tcPr>
            <w:tcW w:w="2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Км - количество контрольных мероприятий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Кр - количество работников органа муниципального контроля (ед.)</w:t>
            </w:r>
          </w:p>
          <w:p w:rsidR="00FB4A8B" w:rsidRPr="0090006A" w:rsidRDefault="00FB4A8B" w:rsidP="00E23121">
            <w:pPr>
              <w:textAlignment w:val="baseline"/>
              <w:rPr>
                <w:rFonts w:ascii="Times New Roman" w:hAnsi="Times New Roman"/>
                <w:color w:val="auto"/>
                <w:sz w:val="24"/>
                <w:szCs w:val="24"/>
              </w:rPr>
            </w:pPr>
            <w:r w:rsidRPr="0090006A">
              <w:rPr>
                <w:rFonts w:ascii="Times New Roman" w:hAnsi="Times New Roman"/>
                <w:color w:val="auto"/>
                <w:sz w:val="24"/>
                <w:szCs w:val="24"/>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4A8B" w:rsidRPr="0090006A" w:rsidRDefault="00FB4A8B" w:rsidP="00E23121">
            <w:pPr>
              <w:rPr>
                <w:rFonts w:ascii="Times New Roman" w:hAnsi="Times New Roman"/>
                <w:color w:val="auto"/>
                <w:sz w:val="24"/>
                <w:szCs w:val="24"/>
              </w:rPr>
            </w:pPr>
          </w:p>
        </w:tc>
      </w:tr>
    </w:tbl>
    <w:p w:rsidR="005203C1" w:rsidRPr="0090006A" w:rsidRDefault="005203C1" w:rsidP="00E23121">
      <w:pPr>
        <w:widowControl/>
        <w:jc w:val="center"/>
        <w:rPr>
          <w:rFonts w:ascii="Times New Roman" w:hAnsi="Times New Roman"/>
          <w:color w:val="auto"/>
          <w:sz w:val="24"/>
          <w:szCs w:val="24"/>
        </w:rPr>
      </w:pPr>
    </w:p>
    <w:sectPr w:rsidR="005203C1" w:rsidRPr="0090006A" w:rsidSect="0090006A">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43" w:rsidRDefault="000C3243" w:rsidP="0024234A">
      <w:r>
        <w:separator/>
      </w:r>
    </w:p>
  </w:endnote>
  <w:endnote w:type="continuationSeparator" w:id="0">
    <w:p w:rsidR="000C3243" w:rsidRDefault="000C3243"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43" w:rsidRDefault="000C3243" w:rsidP="0024234A">
      <w:r>
        <w:separator/>
      </w:r>
    </w:p>
  </w:footnote>
  <w:footnote w:type="continuationSeparator" w:id="0">
    <w:p w:rsidR="000C3243" w:rsidRDefault="000C3243" w:rsidP="002423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8DA3970"/>
    <w:multiLevelType w:val="hybridMultilevel"/>
    <w:tmpl w:val="8E3AC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66A95"/>
    <w:rsid w:val="00076F72"/>
    <w:rsid w:val="000B2475"/>
    <w:rsid w:val="000C3243"/>
    <w:rsid w:val="000D102C"/>
    <w:rsid w:val="00101212"/>
    <w:rsid w:val="00156FFB"/>
    <w:rsid w:val="001714CC"/>
    <w:rsid w:val="001B5614"/>
    <w:rsid w:val="00224BB3"/>
    <w:rsid w:val="002366A6"/>
    <w:rsid w:val="0024234A"/>
    <w:rsid w:val="002645DD"/>
    <w:rsid w:val="002900ED"/>
    <w:rsid w:val="003668B1"/>
    <w:rsid w:val="0037541D"/>
    <w:rsid w:val="003C4664"/>
    <w:rsid w:val="00425DEB"/>
    <w:rsid w:val="00460EAE"/>
    <w:rsid w:val="004B4761"/>
    <w:rsid w:val="005203C1"/>
    <w:rsid w:val="00622843"/>
    <w:rsid w:val="00652F1A"/>
    <w:rsid w:val="006A3E29"/>
    <w:rsid w:val="006E2E10"/>
    <w:rsid w:val="006E3AC3"/>
    <w:rsid w:val="00763204"/>
    <w:rsid w:val="00763B07"/>
    <w:rsid w:val="007A7C02"/>
    <w:rsid w:val="007B0EEE"/>
    <w:rsid w:val="00841790"/>
    <w:rsid w:val="00845E3C"/>
    <w:rsid w:val="00847A43"/>
    <w:rsid w:val="008768A9"/>
    <w:rsid w:val="008D0D0F"/>
    <w:rsid w:val="0090006A"/>
    <w:rsid w:val="0090253C"/>
    <w:rsid w:val="009338BE"/>
    <w:rsid w:val="00A668D9"/>
    <w:rsid w:val="00AA7B79"/>
    <w:rsid w:val="00B01698"/>
    <w:rsid w:val="00B01710"/>
    <w:rsid w:val="00B03144"/>
    <w:rsid w:val="00B37C2B"/>
    <w:rsid w:val="00B93AEE"/>
    <w:rsid w:val="00CB2C55"/>
    <w:rsid w:val="00CE0FEB"/>
    <w:rsid w:val="00CE21AA"/>
    <w:rsid w:val="00DB020A"/>
    <w:rsid w:val="00DB3D0D"/>
    <w:rsid w:val="00DC2700"/>
    <w:rsid w:val="00DE7C14"/>
    <w:rsid w:val="00DF5C43"/>
    <w:rsid w:val="00E23121"/>
    <w:rsid w:val="00E25A97"/>
    <w:rsid w:val="00E43F21"/>
    <w:rsid w:val="00E47C15"/>
    <w:rsid w:val="00E95BA0"/>
    <w:rsid w:val="00F82ECC"/>
    <w:rsid w:val="00FB4A8B"/>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BB174-061F-4DFB-B32D-00726CDD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afa">
    <w:name w:val="Гипертекстовая ссылка"/>
    <w:uiPriority w:val="99"/>
    <w:rsid w:val="00E47C15"/>
    <w:rPr>
      <w:rFonts w:cs="Times New Roman"/>
      <w:b/>
      <w:bCs/>
      <w:color w:val="008000"/>
    </w:rPr>
  </w:style>
  <w:style w:type="paragraph" w:styleId="afb">
    <w:name w:val="Normal (Web)"/>
    <w:basedOn w:val="a"/>
    <w:uiPriority w:val="99"/>
    <w:semiHidden/>
    <w:unhideWhenUsed/>
    <w:rsid w:val="00FB4A8B"/>
    <w:pPr>
      <w:widowControl/>
      <w:spacing w:before="100" w:beforeAutospacing="1" w:after="100" w:afterAutospacing="1"/>
    </w:pPr>
    <w:rPr>
      <w:rFonts w:ascii="Times New Roman" w:hAnsi="Times New Roman"/>
      <w:color w:val="auto"/>
      <w:sz w:val="24"/>
      <w:szCs w:val="24"/>
    </w:rPr>
  </w:style>
  <w:style w:type="paragraph" w:customStyle="1" w:styleId="17">
    <w:name w:val="Абзац списка1"/>
    <w:basedOn w:val="a"/>
    <w:link w:val="ListParagraphChar"/>
    <w:rsid w:val="00FB4A8B"/>
    <w:pPr>
      <w:ind w:left="720"/>
    </w:pPr>
    <w:rPr>
      <w:color w:val="auto"/>
      <w:lang w:val="x-none" w:eastAsia="x-none"/>
    </w:rPr>
  </w:style>
  <w:style w:type="character" w:customStyle="1" w:styleId="ListParagraphChar">
    <w:name w:val="List Paragraph Char"/>
    <w:link w:val="17"/>
    <w:locked/>
    <w:rsid w:val="00FB4A8B"/>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9068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698C6-BBCD-489E-8DC5-2A895DB1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9036</Words>
  <Characters>51507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2</cp:revision>
  <cp:lastPrinted>2023-03-06T14:58:00Z</cp:lastPrinted>
  <dcterms:created xsi:type="dcterms:W3CDTF">2023-09-14T10:37:00Z</dcterms:created>
  <dcterms:modified xsi:type="dcterms:W3CDTF">2023-09-14T10:37:00Z</dcterms:modified>
</cp:coreProperties>
</file>